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9CFB7" w14:textId="39A86E66" w:rsidR="00721A3B" w:rsidRDefault="005B6CE6" w:rsidP="00721A3B">
      <w:pPr>
        <w:rPr>
          <w:color w:val="000000"/>
        </w:rPr>
      </w:pPr>
      <w:r w:rsidRPr="007C2303">
        <w:rPr>
          <w:noProof/>
          <w:lang w:eastAsia="en-GB"/>
        </w:rPr>
        <w:drawing>
          <wp:anchor distT="0" distB="0" distL="114300" distR="114300" simplePos="0" relativeHeight="251631104" behindDoc="0" locked="0" layoutInCell="1" allowOverlap="1" wp14:anchorId="5277882E" wp14:editId="50864AC5">
            <wp:simplePos x="0" y="0"/>
            <wp:positionH relativeFrom="column">
              <wp:posOffset>5119578</wp:posOffset>
            </wp:positionH>
            <wp:positionV relativeFrom="paragraph">
              <wp:posOffset>-624396</wp:posOffset>
            </wp:positionV>
            <wp:extent cx="1148316" cy="1148316"/>
            <wp:effectExtent l="0" t="0" r="0" b="0"/>
            <wp:wrapNone/>
            <wp:docPr id="1" name="Picture 1" descr="L:\NETMAN\Road Safety\Road Safety Photos &amp; Logos\Bikeability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:\NETMAN\Road Safety\Road Safety Photos &amp; Logos\Bikeability 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007" cy="1151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39296" behindDoc="0" locked="0" layoutInCell="1" allowOverlap="1" wp14:anchorId="59394492" wp14:editId="2E9E186A">
            <wp:simplePos x="0" y="0"/>
            <wp:positionH relativeFrom="column">
              <wp:posOffset>-139286</wp:posOffset>
            </wp:positionH>
            <wp:positionV relativeFrom="paragraph">
              <wp:posOffset>-607976</wp:posOffset>
            </wp:positionV>
            <wp:extent cx="2929655" cy="762000"/>
            <wp:effectExtent l="0" t="0" r="0" b="0"/>
            <wp:wrapNone/>
            <wp:docPr id="3" name="Picture 3" descr="Members Directory - Telford &amp; Wrekin 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embers Directory - Telford &amp; Wrekin Council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65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2303">
        <w:rPr>
          <w:noProof/>
          <w:lang w:eastAsia="en-GB"/>
        </w:rPr>
        <w:drawing>
          <wp:anchor distT="0" distB="0" distL="114300" distR="114300" simplePos="0" relativeHeight="251638272" behindDoc="0" locked="0" layoutInCell="1" allowOverlap="1" wp14:anchorId="323BC0C3" wp14:editId="722C2316">
            <wp:simplePos x="0" y="0"/>
            <wp:positionH relativeFrom="page">
              <wp:posOffset>3477496</wp:posOffset>
            </wp:positionH>
            <wp:positionV relativeFrom="paragraph">
              <wp:posOffset>-602748</wp:posOffset>
            </wp:positionV>
            <wp:extent cx="1913255" cy="892375"/>
            <wp:effectExtent l="0" t="0" r="0" b="0"/>
            <wp:wrapNone/>
            <wp:docPr id="2" name="Picture 2" descr="L:\NETMAN\Road Safety\Road Safety Photos &amp; Logos\Travel Telford templates &amp; logos\New Travel Telford Logo 2022\Travel Telford logo centre aligned 2022_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:\NETMAN\Road Safety\Road Safety Photos &amp; Logos\Travel Telford templates &amp; logos\New Travel Telford Logo 2022\Travel Telford logo centre aligned 2022_C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8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D947C3" w14:textId="4FD4D1A9" w:rsidR="00E77A76" w:rsidRPr="00867B3F" w:rsidRDefault="003C7B92" w:rsidP="004E07F7">
      <w:pPr>
        <w:pStyle w:val="Heading2"/>
        <w:keepLines w:val="0"/>
        <w:spacing w:before="0" w:after="0" w:line="360" w:lineRule="auto"/>
      </w:pPr>
      <w:proofErr w:type="spellStart"/>
      <w:r w:rsidRPr="00867B3F">
        <w:rPr>
          <w:b/>
        </w:rPr>
        <w:t>Bikeability</w:t>
      </w:r>
      <w:proofErr w:type="spellEnd"/>
      <w:r w:rsidRPr="00867B3F">
        <w:t xml:space="preserve"> Cycle Training</w:t>
      </w:r>
      <w:r w:rsidR="00E40151">
        <w:t xml:space="preserve"> week</w:t>
      </w:r>
    </w:p>
    <w:p w14:paraId="51655CF1" w14:textId="5CB0339D" w:rsidR="00E77A76" w:rsidRPr="00867B3F" w:rsidRDefault="003C7B92" w:rsidP="00805C46">
      <w:pPr>
        <w:spacing w:after="0" w:line="480" w:lineRule="auto"/>
        <w:rPr>
          <w:rFonts w:ascii="Arial" w:hAnsi="Arial" w:cs="Arial"/>
        </w:rPr>
      </w:pPr>
      <w:r w:rsidRPr="00867B3F">
        <w:rPr>
          <w:rFonts w:ascii="Arial" w:hAnsi="Arial" w:cs="Arial"/>
        </w:rPr>
        <w:t>Dear Parent/Carer</w:t>
      </w:r>
      <w:r w:rsidR="00805C46" w:rsidRPr="00867B3F">
        <w:rPr>
          <w:rFonts w:ascii="Arial" w:hAnsi="Arial" w:cs="Arial"/>
        </w:rPr>
        <w:t>,</w:t>
      </w:r>
    </w:p>
    <w:p w14:paraId="6261A190" w14:textId="73DEE7AC" w:rsidR="003C7B92" w:rsidRPr="00867B3F" w:rsidRDefault="003C7B92" w:rsidP="00C455B4">
      <w:pPr>
        <w:spacing w:after="0" w:line="480" w:lineRule="auto"/>
        <w:rPr>
          <w:rFonts w:ascii="Arial" w:hAnsi="Arial" w:cs="Arial"/>
        </w:rPr>
      </w:pPr>
      <w:proofErr w:type="spellStart"/>
      <w:r w:rsidRPr="00867B3F">
        <w:rPr>
          <w:rFonts w:ascii="Arial" w:hAnsi="Arial" w:cs="Arial"/>
        </w:rPr>
        <w:t>Bikeability</w:t>
      </w:r>
      <w:proofErr w:type="spellEnd"/>
      <w:r w:rsidRPr="00867B3F">
        <w:rPr>
          <w:rFonts w:ascii="Arial" w:hAnsi="Arial" w:cs="Arial"/>
        </w:rPr>
        <w:t xml:space="preserve"> </w:t>
      </w:r>
      <w:r w:rsidR="00EA1458" w:rsidRPr="00867B3F">
        <w:rPr>
          <w:rFonts w:ascii="Arial" w:hAnsi="Arial" w:cs="Arial"/>
        </w:rPr>
        <w:t>Cycle training</w:t>
      </w:r>
      <w:r w:rsidR="00E40151">
        <w:rPr>
          <w:rFonts w:ascii="Arial" w:hAnsi="Arial" w:cs="Arial"/>
        </w:rPr>
        <w:t xml:space="preserve"> week</w:t>
      </w:r>
      <w:r w:rsidR="00EA1458" w:rsidRPr="00867B3F">
        <w:rPr>
          <w:rFonts w:ascii="Arial" w:hAnsi="Arial" w:cs="Arial"/>
        </w:rPr>
        <w:t xml:space="preserve"> is coming to our school:</w:t>
      </w:r>
    </w:p>
    <w:p w14:paraId="450F14B1" w14:textId="184E2931" w:rsidR="00C455B4" w:rsidRPr="00C455B4" w:rsidRDefault="00A06F35" w:rsidP="00C455B4">
      <w:pPr>
        <w:numPr>
          <w:ilvl w:val="0"/>
          <w:numId w:val="2"/>
        </w:num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Monday </w:t>
      </w:r>
      <w:r w:rsidR="00E40151">
        <w:rPr>
          <w:rFonts w:ascii="Arial" w:hAnsi="Arial" w:cs="Arial"/>
          <w:b/>
          <w:bCs/>
          <w:sz w:val="24"/>
          <w:szCs w:val="24"/>
        </w:rPr>
        <w:t>2</w:t>
      </w:r>
      <w:r w:rsidR="00503EE9">
        <w:rPr>
          <w:rFonts w:ascii="Arial" w:hAnsi="Arial" w:cs="Arial"/>
          <w:b/>
          <w:bCs/>
          <w:sz w:val="24"/>
          <w:szCs w:val="24"/>
        </w:rPr>
        <w:t>9th</w:t>
      </w:r>
      <w:r w:rsidR="00E40151">
        <w:rPr>
          <w:rFonts w:ascii="Arial" w:hAnsi="Arial" w:cs="Arial"/>
          <w:b/>
          <w:bCs/>
          <w:sz w:val="24"/>
          <w:szCs w:val="24"/>
        </w:rPr>
        <w:t xml:space="preserve"> – Friday </w:t>
      </w:r>
      <w:r w:rsidR="00AF73F7">
        <w:rPr>
          <w:rFonts w:ascii="Arial" w:hAnsi="Arial" w:cs="Arial"/>
          <w:b/>
          <w:bCs/>
          <w:sz w:val="24"/>
          <w:szCs w:val="24"/>
        </w:rPr>
        <w:t>3</w:t>
      </w:r>
      <w:r w:rsidR="00AF73F7" w:rsidRPr="00AF73F7">
        <w:rPr>
          <w:rFonts w:ascii="Arial" w:hAnsi="Arial" w:cs="Arial"/>
          <w:b/>
          <w:bCs/>
          <w:sz w:val="24"/>
          <w:szCs w:val="24"/>
          <w:vertAlign w:val="superscript"/>
        </w:rPr>
        <w:t>rd</w:t>
      </w:r>
      <w:r w:rsidR="00AF73F7">
        <w:rPr>
          <w:rFonts w:ascii="Arial" w:hAnsi="Arial" w:cs="Arial"/>
          <w:b/>
          <w:bCs/>
          <w:sz w:val="24"/>
          <w:szCs w:val="24"/>
        </w:rPr>
        <w:t xml:space="preserve"> October 2025</w:t>
      </w:r>
    </w:p>
    <w:p w14:paraId="6F71E735" w14:textId="03C6A07D" w:rsidR="00C455B4" w:rsidRDefault="00F93D59" w:rsidP="00C455B4">
      <w:pPr>
        <w:spacing w:after="0"/>
        <w:jc w:val="both"/>
        <w:rPr>
          <w:rFonts w:ascii="Arial" w:eastAsia="Arial" w:hAnsi="Arial" w:cs="Arial"/>
          <w:lang w:val="en" w:eastAsia="en-GB"/>
        </w:rPr>
      </w:pPr>
      <w:r w:rsidRPr="00867B3F">
        <w:rPr>
          <w:rFonts w:ascii="Arial" w:hAnsi="Arial" w:cs="Arial"/>
          <w:b/>
          <w:bCs/>
        </w:rPr>
        <w:t xml:space="preserve">What is </w:t>
      </w:r>
      <w:proofErr w:type="spellStart"/>
      <w:r w:rsidRPr="00867B3F">
        <w:rPr>
          <w:rFonts w:ascii="Arial" w:hAnsi="Arial" w:cs="Arial"/>
          <w:b/>
          <w:bCs/>
        </w:rPr>
        <w:t>Bikeability</w:t>
      </w:r>
      <w:proofErr w:type="spellEnd"/>
      <w:r w:rsidR="00D90D44" w:rsidRPr="00867B3F">
        <w:rPr>
          <w:rFonts w:ascii="Arial" w:eastAsia="Arial" w:hAnsi="Arial" w:cs="Arial"/>
          <w:b/>
          <w:bCs/>
          <w:lang w:val="en" w:eastAsia="en-GB"/>
        </w:rPr>
        <w:t>?</w:t>
      </w:r>
      <w:r w:rsidR="00D90D44" w:rsidRPr="00867B3F">
        <w:rPr>
          <w:rFonts w:ascii="Arial" w:eastAsia="Arial" w:hAnsi="Arial" w:cs="Arial"/>
          <w:lang w:val="en" w:eastAsia="en-GB"/>
        </w:rPr>
        <w:t xml:space="preserve">  Bikeability is the </w:t>
      </w:r>
      <w:r w:rsidR="006D6259" w:rsidRPr="00867B3F">
        <w:rPr>
          <w:rFonts w:ascii="Arial" w:eastAsia="Arial" w:hAnsi="Arial" w:cs="Arial"/>
          <w:lang w:val="en" w:eastAsia="en-GB"/>
        </w:rPr>
        <w:t>N</w:t>
      </w:r>
      <w:r w:rsidR="00D90D44" w:rsidRPr="00867B3F">
        <w:rPr>
          <w:rFonts w:ascii="Arial" w:eastAsia="Arial" w:hAnsi="Arial" w:cs="Arial"/>
          <w:lang w:val="en" w:eastAsia="en-GB"/>
        </w:rPr>
        <w:t xml:space="preserve">ational </w:t>
      </w:r>
      <w:r w:rsidR="006D6259" w:rsidRPr="00867B3F">
        <w:rPr>
          <w:rFonts w:ascii="Arial" w:eastAsia="Arial" w:hAnsi="Arial" w:cs="Arial"/>
          <w:lang w:val="en" w:eastAsia="en-GB"/>
        </w:rPr>
        <w:t>S</w:t>
      </w:r>
      <w:r w:rsidR="00D90D44" w:rsidRPr="00867B3F">
        <w:rPr>
          <w:rFonts w:ascii="Arial" w:eastAsia="Arial" w:hAnsi="Arial" w:cs="Arial"/>
          <w:lang w:val="en" w:eastAsia="en-GB"/>
        </w:rPr>
        <w:t xml:space="preserve">tandard for </w:t>
      </w:r>
      <w:r w:rsidR="006D6259" w:rsidRPr="00867B3F">
        <w:rPr>
          <w:rFonts w:ascii="Arial" w:eastAsia="Arial" w:hAnsi="Arial" w:cs="Arial"/>
          <w:lang w:val="en" w:eastAsia="en-GB"/>
        </w:rPr>
        <w:t>C</w:t>
      </w:r>
      <w:r w:rsidR="00D90D44" w:rsidRPr="00867B3F">
        <w:rPr>
          <w:rFonts w:ascii="Arial" w:eastAsia="Arial" w:hAnsi="Arial" w:cs="Arial"/>
          <w:lang w:val="en" w:eastAsia="en-GB"/>
        </w:rPr>
        <w:t xml:space="preserve">ycle </w:t>
      </w:r>
      <w:r w:rsidR="006D6259" w:rsidRPr="00867B3F">
        <w:rPr>
          <w:rFonts w:ascii="Arial" w:eastAsia="Arial" w:hAnsi="Arial" w:cs="Arial"/>
          <w:lang w:val="en" w:eastAsia="en-GB"/>
        </w:rPr>
        <w:t>T</w:t>
      </w:r>
      <w:r w:rsidR="00D90D44" w:rsidRPr="00867B3F">
        <w:rPr>
          <w:rFonts w:ascii="Arial" w:eastAsia="Arial" w:hAnsi="Arial" w:cs="Arial"/>
          <w:lang w:val="en" w:eastAsia="en-GB"/>
        </w:rPr>
        <w:t>raining</w:t>
      </w:r>
      <w:r w:rsidR="00DB459A" w:rsidRPr="00867B3F">
        <w:rPr>
          <w:rFonts w:ascii="Arial" w:eastAsia="Arial" w:hAnsi="Arial" w:cs="Arial"/>
          <w:lang w:val="en" w:eastAsia="en-GB"/>
        </w:rPr>
        <w:t>,</w:t>
      </w:r>
      <w:r w:rsidR="00D90D44" w:rsidRPr="00867B3F">
        <w:rPr>
          <w:rFonts w:ascii="Arial" w:eastAsia="Arial" w:hAnsi="Arial" w:cs="Arial"/>
          <w:lang w:val="en" w:eastAsia="en-GB"/>
        </w:rPr>
        <w:t xml:space="preserve"> supported and funded by </w:t>
      </w:r>
      <w:r w:rsidR="00EA1458" w:rsidRPr="00867B3F">
        <w:rPr>
          <w:rFonts w:ascii="Arial" w:eastAsia="Arial" w:hAnsi="Arial" w:cs="Arial"/>
          <w:lang w:val="en" w:eastAsia="en-GB"/>
        </w:rPr>
        <w:t>Active Travel England</w:t>
      </w:r>
      <w:r w:rsidR="00D90D44" w:rsidRPr="00867B3F">
        <w:rPr>
          <w:rFonts w:ascii="Arial" w:eastAsia="Arial" w:hAnsi="Arial" w:cs="Arial"/>
          <w:lang w:val="en" w:eastAsia="en-GB"/>
        </w:rPr>
        <w:t>.</w:t>
      </w:r>
      <w:r w:rsidR="00EA1458" w:rsidRPr="00867B3F">
        <w:rPr>
          <w:rFonts w:ascii="Arial" w:eastAsia="Arial" w:hAnsi="Arial" w:cs="Arial"/>
          <w:lang w:val="en" w:eastAsia="en-GB"/>
        </w:rPr>
        <w:t xml:space="preserve"> </w:t>
      </w:r>
      <w:r w:rsidR="004343A0">
        <w:rPr>
          <w:rFonts w:ascii="Arial" w:eastAsia="Arial" w:hAnsi="Arial" w:cs="Arial"/>
          <w:lang w:val="en" w:eastAsia="en-GB"/>
        </w:rPr>
        <w:t xml:space="preserve">The dates above include both </w:t>
      </w:r>
      <w:proofErr w:type="spellStart"/>
      <w:r w:rsidR="004343A0">
        <w:rPr>
          <w:rFonts w:ascii="Arial" w:eastAsia="Arial" w:hAnsi="Arial" w:cs="Arial"/>
          <w:lang w:val="en" w:eastAsia="en-GB"/>
        </w:rPr>
        <w:t>Bikeability</w:t>
      </w:r>
      <w:proofErr w:type="spellEnd"/>
      <w:r w:rsidR="004343A0">
        <w:rPr>
          <w:rFonts w:ascii="Arial" w:eastAsia="Arial" w:hAnsi="Arial" w:cs="Arial"/>
          <w:lang w:val="en" w:eastAsia="en-GB"/>
        </w:rPr>
        <w:t xml:space="preserve"> Level 1 &amp; 2. Details on Level 1 can be found below:</w:t>
      </w:r>
    </w:p>
    <w:p w14:paraId="0BA65354" w14:textId="73A49DAC" w:rsidR="00C455B4" w:rsidRDefault="00C455B4" w:rsidP="00C455B4">
      <w:pPr>
        <w:pStyle w:val="NormalWeb"/>
        <w:rPr>
          <w:rFonts w:ascii="Arial" w:hAnsi="Arial" w:cs="Arial"/>
          <w:b/>
          <w:bCs/>
          <w:color w:val="538135" w:themeColor="accent6" w:themeShade="BF"/>
          <w:sz w:val="22"/>
          <w:szCs w:val="22"/>
          <w:u w:val="single"/>
        </w:rPr>
      </w:pPr>
      <w:r w:rsidRPr="00867B3F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5920" behindDoc="0" locked="0" layoutInCell="1" allowOverlap="1" wp14:anchorId="615AE4A3" wp14:editId="2AE70AE6">
            <wp:simplePos x="0" y="0"/>
            <wp:positionH relativeFrom="column">
              <wp:posOffset>0</wp:posOffset>
            </wp:positionH>
            <wp:positionV relativeFrom="paragraph">
              <wp:posOffset>180975</wp:posOffset>
            </wp:positionV>
            <wp:extent cx="630514" cy="552450"/>
            <wp:effectExtent l="0" t="0" r="0" b="0"/>
            <wp:wrapSquare wrapText="bothSides"/>
            <wp:docPr id="1172296535" name="Picture 2" descr="A red and black bike bad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296535" name="Picture 2" descr="A red and black bike badg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14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 w:cs="Arial"/>
          <w:b/>
          <w:bCs/>
          <w:sz w:val="22"/>
          <w:szCs w:val="22"/>
        </w:rPr>
        <w:t>Bikeability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867B3F">
        <w:rPr>
          <w:rFonts w:ascii="Arial" w:hAnsi="Arial" w:cs="Arial"/>
          <w:b/>
          <w:bCs/>
          <w:sz w:val="22"/>
          <w:szCs w:val="22"/>
        </w:rPr>
        <w:t>Level 1</w:t>
      </w:r>
      <w:r w:rsidRPr="00867B3F">
        <w:rPr>
          <w:rFonts w:ascii="Arial" w:hAnsi="Arial" w:cs="Arial"/>
          <w:sz w:val="22"/>
          <w:szCs w:val="22"/>
        </w:rPr>
        <w:t xml:space="preserve"> takes place on the school playground. Children are taught how to check their cycle is ready for a journey, how to safely set off, slow down, stop safely and control their cycle. Once this is completed</w:t>
      </w:r>
      <w:r w:rsidR="00512130">
        <w:rPr>
          <w:rFonts w:ascii="Arial" w:hAnsi="Arial" w:cs="Arial"/>
          <w:sz w:val="22"/>
          <w:szCs w:val="22"/>
        </w:rPr>
        <w:t>,</w:t>
      </w:r>
      <w:r w:rsidRPr="00867B3F">
        <w:rPr>
          <w:rFonts w:ascii="Arial" w:hAnsi="Arial" w:cs="Arial"/>
          <w:sz w:val="22"/>
          <w:szCs w:val="22"/>
        </w:rPr>
        <w:t xml:space="preserve"> children will have achieved their </w:t>
      </w:r>
      <w:proofErr w:type="spellStart"/>
      <w:r w:rsidRPr="00867B3F">
        <w:rPr>
          <w:rFonts w:ascii="Arial" w:hAnsi="Arial" w:cs="Arial"/>
          <w:b/>
          <w:bCs/>
          <w:color w:val="538135" w:themeColor="accent6" w:themeShade="BF"/>
          <w:sz w:val="22"/>
          <w:szCs w:val="22"/>
          <w:u w:val="single"/>
        </w:rPr>
        <w:t>Bikeability</w:t>
      </w:r>
      <w:proofErr w:type="spellEnd"/>
      <w:r w:rsidRPr="00867B3F">
        <w:rPr>
          <w:rFonts w:ascii="Arial" w:hAnsi="Arial" w:cs="Arial"/>
          <w:b/>
          <w:bCs/>
          <w:color w:val="538135" w:themeColor="accent6" w:themeShade="BF"/>
          <w:sz w:val="22"/>
          <w:szCs w:val="22"/>
          <w:u w:val="single"/>
        </w:rPr>
        <w:t xml:space="preserve"> Level 1.</w:t>
      </w:r>
    </w:p>
    <w:p w14:paraId="7C6B3DD7" w14:textId="7A610B9E" w:rsidR="00C455B4" w:rsidRPr="00C455B4" w:rsidRDefault="00C455B4" w:rsidP="00C455B4">
      <w:pPr>
        <w:pStyle w:val="NormalWeb"/>
        <w:spacing w:line="276" w:lineRule="auto"/>
        <w:rPr>
          <w:rFonts w:ascii="Arial" w:hAnsi="Arial" w:cs="Arial"/>
          <w:b/>
          <w:bCs/>
          <w:color w:val="538135" w:themeColor="accent6" w:themeShade="BF"/>
          <w:sz w:val="22"/>
          <w:szCs w:val="22"/>
          <w:u w:val="single"/>
        </w:rPr>
      </w:pPr>
      <w:r w:rsidRPr="00C455B4">
        <w:rPr>
          <w:rFonts w:ascii="Arial" w:eastAsia="Arial" w:hAnsi="Arial" w:cs="Arial"/>
          <w:sz w:val="22"/>
          <w:szCs w:val="22"/>
          <w:lang w:val="en"/>
        </w:rPr>
        <w:t xml:space="preserve">All pupils, regardless of cycling ability, </w:t>
      </w:r>
      <w:r w:rsidR="004343A0">
        <w:rPr>
          <w:rFonts w:ascii="Arial" w:eastAsia="Arial" w:hAnsi="Arial" w:cs="Arial"/>
          <w:sz w:val="22"/>
          <w:szCs w:val="22"/>
          <w:lang w:val="en"/>
        </w:rPr>
        <w:t>will</w:t>
      </w:r>
      <w:r w:rsidRPr="00C455B4">
        <w:rPr>
          <w:rFonts w:ascii="Arial" w:eastAsia="Arial" w:hAnsi="Arial" w:cs="Arial"/>
          <w:sz w:val="22"/>
          <w:szCs w:val="22"/>
          <w:lang w:val="en"/>
        </w:rPr>
        <w:t xml:space="preserve"> take part in </w:t>
      </w:r>
      <w:proofErr w:type="spellStart"/>
      <w:r w:rsidRPr="00C455B4">
        <w:rPr>
          <w:rFonts w:ascii="Arial" w:eastAsia="Arial" w:hAnsi="Arial" w:cs="Arial"/>
          <w:sz w:val="22"/>
          <w:szCs w:val="22"/>
          <w:lang w:val="en"/>
        </w:rPr>
        <w:t>Bikeability</w:t>
      </w:r>
      <w:proofErr w:type="spellEnd"/>
      <w:r w:rsidRPr="00C455B4">
        <w:rPr>
          <w:rFonts w:ascii="Arial" w:eastAsia="Arial" w:hAnsi="Arial" w:cs="Arial"/>
          <w:sz w:val="22"/>
          <w:szCs w:val="22"/>
          <w:lang w:val="en"/>
        </w:rPr>
        <w:t xml:space="preserve"> Level 1. This can include any pupils who are ‘not-yet-riders’. Cycles and helmets are provided by the training provider but pupils can provide their own roadworthy cycle to take part. Please check </w:t>
      </w:r>
      <w:hyperlink r:id="rId12" w:history="1">
        <w:r w:rsidRPr="00C455B4">
          <w:rPr>
            <w:rStyle w:val="Hyperlink"/>
            <w:rFonts w:ascii="Arial" w:eastAsia="Arial" w:hAnsi="Arial" w:cs="Arial"/>
            <w:sz w:val="22"/>
            <w:szCs w:val="22"/>
            <w:lang w:val="en"/>
          </w:rPr>
          <w:t>https://www.bikeability.org.uk/get-cycling/cycle-training-for-children/</w:t>
        </w:r>
      </w:hyperlink>
      <w:r w:rsidRPr="00C455B4">
        <w:rPr>
          <w:rFonts w:ascii="Arial" w:eastAsia="Arial" w:hAnsi="Arial" w:cs="Arial"/>
          <w:sz w:val="22"/>
          <w:szCs w:val="22"/>
          <w:lang w:val="en"/>
        </w:rPr>
        <w:t xml:space="preserve"> to check your child’s bike is ready for the course.</w:t>
      </w:r>
    </w:p>
    <w:p w14:paraId="06D7678E" w14:textId="3CBD2B60" w:rsidR="00C455B4" w:rsidRPr="00867B3F" w:rsidRDefault="00C455B4" w:rsidP="00C455B4">
      <w:pPr>
        <w:spacing w:after="0"/>
        <w:jc w:val="both"/>
        <w:rPr>
          <w:rFonts w:ascii="Arial" w:eastAsia="Arial" w:hAnsi="Arial" w:cs="Arial"/>
          <w:lang w:val="en" w:eastAsia="en-GB"/>
        </w:rPr>
      </w:pPr>
      <w:r w:rsidRPr="00867B3F">
        <w:rPr>
          <w:rFonts w:ascii="Arial" w:eastAsia="Arial" w:hAnsi="Arial" w:cs="Arial"/>
          <w:lang w:val="en" w:eastAsia="en-GB"/>
        </w:rPr>
        <w:t>Children</w:t>
      </w:r>
      <w:r>
        <w:rPr>
          <w:rFonts w:ascii="Arial" w:eastAsia="Arial" w:hAnsi="Arial" w:cs="Arial"/>
          <w:lang w:val="en" w:eastAsia="en-GB"/>
        </w:rPr>
        <w:t xml:space="preserve"> </w:t>
      </w:r>
      <w:r w:rsidR="00322316">
        <w:rPr>
          <w:rFonts w:ascii="Arial" w:eastAsia="Arial" w:hAnsi="Arial" w:cs="Arial"/>
          <w:lang w:val="en" w:eastAsia="en-GB"/>
        </w:rPr>
        <w:t>will</w:t>
      </w:r>
      <w:r>
        <w:rPr>
          <w:rFonts w:ascii="Arial" w:eastAsia="Arial" w:hAnsi="Arial" w:cs="Arial"/>
          <w:lang w:val="en" w:eastAsia="en-GB"/>
        </w:rPr>
        <w:t xml:space="preserve"> take part in Level 1</w:t>
      </w:r>
      <w:r w:rsidRPr="00867B3F">
        <w:rPr>
          <w:rFonts w:ascii="Arial" w:eastAsia="Arial" w:hAnsi="Arial" w:cs="Arial"/>
          <w:lang w:val="en" w:eastAsia="en-GB"/>
        </w:rPr>
        <w:t xml:space="preserve"> unless you opt out. To opt out of the sessions</w:t>
      </w:r>
      <w:r w:rsidR="004343A0">
        <w:rPr>
          <w:rFonts w:ascii="Arial" w:eastAsia="Arial" w:hAnsi="Arial" w:cs="Arial"/>
          <w:lang w:val="en" w:eastAsia="en-GB"/>
        </w:rPr>
        <w:t>, please</w:t>
      </w:r>
      <w:r w:rsidRPr="00867B3F">
        <w:rPr>
          <w:rFonts w:ascii="Arial" w:eastAsia="Arial" w:hAnsi="Arial" w:cs="Arial"/>
          <w:lang w:val="en" w:eastAsia="en-GB"/>
        </w:rPr>
        <w:t xml:space="preserve"> complete the section below.</w:t>
      </w:r>
      <w:r w:rsidR="0060149D">
        <w:rPr>
          <w:rFonts w:ascii="Arial" w:eastAsia="Arial" w:hAnsi="Arial" w:cs="Arial"/>
          <w:lang w:val="en" w:eastAsia="en-GB"/>
        </w:rPr>
        <w:t xml:space="preserve"> This will mean they</w:t>
      </w:r>
      <w:r w:rsidR="0040515F">
        <w:rPr>
          <w:rFonts w:ascii="Arial" w:eastAsia="Arial" w:hAnsi="Arial" w:cs="Arial"/>
          <w:lang w:val="en" w:eastAsia="en-GB"/>
        </w:rPr>
        <w:t xml:space="preserve"> won’t take part in any </w:t>
      </w:r>
      <w:proofErr w:type="spellStart"/>
      <w:r w:rsidR="0040515F">
        <w:rPr>
          <w:rFonts w:ascii="Arial" w:eastAsia="Arial" w:hAnsi="Arial" w:cs="Arial"/>
          <w:lang w:val="en" w:eastAsia="en-GB"/>
        </w:rPr>
        <w:t>Bikeability</w:t>
      </w:r>
      <w:proofErr w:type="spellEnd"/>
      <w:r w:rsidR="0040515F">
        <w:rPr>
          <w:rFonts w:ascii="Arial" w:eastAsia="Arial" w:hAnsi="Arial" w:cs="Arial"/>
          <w:lang w:val="en" w:eastAsia="en-GB"/>
        </w:rPr>
        <w:t xml:space="preserve"> training during the dates above</w:t>
      </w:r>
      <w:r w:rsidR="0010192B">
        <w:rPr>
          <w:rFonts w:ascii="Arial" w:eastAsia="Arial" w:hAnsi="Arial" w:cs="Arial"/>
          <w:lang w:val="en" w:eastAsia="en-GB"/>
        </w:rPr>
        <w:t>.</w:t>
      </w:r>
    </w:p>
    <w:p w14:paraId="4041AC15" w14:textId="08B7DEB6" w:rsidR="00C455B4" w:rsidRPr="00867B3F" w:rsidRDefault="00C455B4" w:rsidP="00C455B4">
      <w:pPr>
        <w:spacing w:after="0" w:line="360" w:lineRule="auto"/>
        <w:jc w:val="both"/>
        <w:rPr>
          <w:rFonts w:ascii="Arial" w:eastAsia="Arial" w:hAnsi="Arial" w:cs="Arial"/>
          <w:lang w:val="en" w:eastAsia="en-GB"/>
        </w:rPr>
      </w:pPr>
      <w:r w:rsidRPr="00867B3F">
        <w:rPr>
          <w:rFonts w:ascii="Arial" w:eastAsia="Arial" w:hAnsi="Arial" w:cs="Arial"/>
          <w:lang w:val="en" w:eastAsia="en-GB"/>
        </w:rPr>
        <w:t xml:space="preserve">I </w:t>
      </w:r>
      <w:r w:rsidRPr="00867B3F">
        <w:rPr>
          <w:rFonts w:ascii="Arial" w:eastAsia="Arial" w:hAnsi="Arial" w:cs="Arial"/>
          <w:b/>
          <w:lang w:val="en" w:eastAsia="en-GB"/>
        </w:rPr>
        <w:t>DO NOT</w:t>
      </w:r>
      <w:r w:rsidRPr="00867B3F">
        <w:rPr>
          <w:rFonts w:ascii="Arial" w:eastAsia="Arial" w:hAnsi="Arial" w:cs="Arial"/>
          <w:lang w:val="en" w:eastAsia="en-GB"/>
        </w:rPr>
        <w:t xml:space="preserve"> want them to take part in the </w:t>
      </w:r>
      <w:proofErr w:type="spellStart"/>
      <w:r w:rsidRPr="00867B3F">
        <w:rPr>
          <w:rFonts w:ascii="Arial" w:eastAsia="Arial" w:hAnsi="Arial" w:cs="Arial"/>
          <w:lang w:val="en" w:eastAsia="en-GB"/>
        </w:rPr>
        <w:t>Bikeability</w:t>
      </w:r>
      <w:proofErr w:type="spellEnd"/>
      <w:r w:rsidRPr="00867B3F">
        <w:rPr>
          <w:rFonts w:ascii="Arial" w:eastAsia="Arial" w:hAnsi="Arial" w:cs="Arial"/>
          <w:lang w:val="en" w:eastAsia="en-GB"/>
        </w:rPr>
        <w:t xml:space="preserve"> </w:t>
      </w:r>
      <w:r w:rsidR="0060149D">
        <w:rPr>
          <w:rFonts w:ascii="Arial" w:eastAsia="Arial" w:hAnsi="Arial" w:cs="Arial"/>
          <w:lang w:val="en" w:eastAsia="en-GB"/>
        </w:rPr>
        <w:t>Level 1</w:t>
      </w:r>
      <w:r w:rsidR="0054613C">
        <w:rPr>
          <w:rFonts w:ascii="Arial" w:eastAsia="Arial" w:hAnsi="Arial" w:cs="Arial"/>
          <w:lang w:val="en" w:eastAsia="en-GB"/>
        </w:rPr>
        <w:t xml:space="preserve"> playground sessions.</w:t>
      </w:r>
    </w:p>
    <w:p w14:paraId="32736703" w14:textId="77777777" w:rsidR="00C455B4" w:rsidRDefault="00C455B4" w:rsidP="00C455B4">
      <w:pPr>
        <w:spacing w:after="0" w:line="360" w:lineRule="auto"/>
        <w:jc w:val="both"/>
        <w:rPr>
          <w:rFonts w:ascii="Arial" w:eastAsia="Arial" w:hAnsi="Arial" w:cs="Arial"/>
          <w:lang w:val="en" w:eastAsia="en-GB"/>
        </w:rPr>
      </w:pPr>
      <w:r w:rsidRPr="00867B3F">
        <w:rPr>
          <w:rFonts w:ascii="Arial" w:eastAsia="Arial" w:hAnsi="Arial" w:cs="Arial"/>
          <w:lang w:val="en" w:eastAsia="en-GB"/>
        </w:rPr>
        <w:t>Child</w:t>
      </w:r>
      <w:r>
        <w:rPr>
          <w:rFonts w:ascii="Arial" w:eastAsia="Arial" w:hAnsi="Arial" w:cs="Arial"/>
          <w:lang w:val="en" w:eastAsia="en-GB"/>
        </w:rPr>
        <w:t xml:space="preserve">s </w:t>
      </w:r>
      <w:r w:rsidRPr="00867B3F">
        <w:rPr>
          <w:rFonts w:ascii="Arial" w:eastAsia="Arial" w:hAnsi="Arial" w:cs="Arial"/>
          <w:lang w:val="en" w:eastAsia="en-GB"/>
        </w:rPr>
        <w:t>Name………………</w:t>
      </w:r>
      <w:r>
        <w:rPr>
          <w:rFonts w:ascii="Arial" w:eastAsia="Arial" w:hAnsi="Arial" w:cs="Arial"/>
          <w:lang w:val="en" w:eastAsia="en-GB"/>
        </w:rPr>
        <w:t>…</w:t>
      </w:r>
      <w:r w:rsidRPr="00867B3F">
        <w:rPr>
          <w:rFonts w:ascii="Arial" w:eastAsia="Arial" w:hAnsi="Arial" w:cs="Arial"/>
          <w:lang w:val="en" w:eastAsia="en-GB"/>
        </w:rPr>
        <w:t>…………</w:t>
      </w:r>
      <w:r>
        <w:rPr>
          <w:rFonts w:ascii="Arial" w:eastAsia="Arial" w:hAnsi="Arial" w:cs="Arial"/>
          <w:lang w:val="en" w:eastAsia="en-GB"/>
        </w:rPr>
        <w:t xml:space="preserve">…. </w:t>
      </w:r>
    </w:p>
    <w:p w14:paraId="1043BF93" w14:textId="3E329A03" w:rsidR="00C455B4" w:rsidRPr="00867B3F" w:rsidRDefault="00C455B4" w:rsidP="00C455B4">
      <w:pPr>
        <w:spacing w:after="0" w:line="360" w:lineRule="auto"/>
        <w:jc w:val="both"/>
        <w:rPr>
          <w:rFonts w:ascii="Arial" w:eastAsia="Arial" w:hAnsi="Arial" w:cs="Arial"/>
          <w:lang w:val="en" w:eastAsia="en-GB"/>
        </w:rPr>
      </w:pPr>
      <w:r>
        <w:rPr>
          <w:rFonts w:ascii="Arial" w:eastAsia="Arial" w:hAnsi="Arial" w:cs="Arial"/>
          <w:lang w:val="en" w:eastAsia="en-GB"/>
        </w:rPr>
        <w:t>Parent/Carer signature……………………………………………</w:t>
      </w:r>
    </w:p>
    <w:p w14:paraId="121929F2" w14:textId="18CBEBA3" w:rsidR="00C455B4" w:rsidRDefault="00C455B4" w:rsidP="00C455B4">
      <w:pPr>
        <w:spacing w:after="0" w:line="360" w:lineRule="auto"/>
        <w:jc w:val="both"/>
        <w:rPr>
          <w:rFonts w:ascii="Arial" w:eastAsia="Arial" w:hAnsi="Arial" w:cs="Arial"/>
          <w:lang w:val="en" w:eastAsia="en-GB"/>
        </w:rPr>
      </w:pPr>
      <w:r w:rsidRPr="00867B3F">
        <w:rPr>
          <w:rFonts w:ascii="Arial" w:eastAsia="Arial" w:hAnsi="Arial" w:cs="Arial"/>
          <w:lang w:val="en" w:eastAsia="en-GB"/>
        </w:rPr>
        <w:t>If you have opted out, please return this letter to the school office or class teacher.</w:t>
      </w:r>
      <w:r w:rsidR="0060149D">
        <w:rPr>
          <w:rFonts w:ascii="Arial" w:eastAsia="Arial" w:hAnsi="Arial" w:cs="Arial"/>
          <w:lang w:val="en" w:eastAsia="en-GB"/>
        </w:rPr>
        <w:t xml:space="preserve"> </w:t>
      </w:r>
    </w:p>
    <w:p w14:paraId="13CF22BD" w14:textId="62A48C0C" w:rsidR="0054613C" w:rsidRDefault="0054613C" w:rsidP="00C455B4">
      <w:pPr>
        <w:spacing w:after="0" w:line="360" w:lineRule="auto"/>
        <w:jc w:val="both"/>
        <w:rPr>
          <w:rFonts w:ascii="Arial" w:eastAsia="Arial" w:hAnsi="Arial" w:cs="Arial"/>
          <w:lang w:val="en" w:eastAsia="en-GB"/>
        </w:rPr>
      </w:pPr>
    </w:p>
    <w:p w14:paraId="55E00EC0" w14:textId="362D10DA" w:rsidR="00F61985" w:rsidRPr="00F61985" w:rsidRDefault="003B498B" w:rsidP="00F61985">
      <w:pPr>
        <w:spacing w:after="0" w:line="360" w:lineRule="auto"/>
        <w:rPr>
          <w:rFonts w:ascii="Arial" w:eastAsia="Arial" w:hAnsi="Arial" w:cs="Arial"/>
          <w:lang w:val="en" w:eastAsia="en-GB"/>
        </w:rPr>
      </w:pPr>
      <w:r>
        <w:rPr>
          <w:rFonts w:ascii="Arial" w:eastAsia="Arial" w:hAnsi="Arial" w:cs="Arial"/>
          <w:lang w:val="en" w:eastAsia="en-GB"/>
        </w:rPr>
        <w:t xml:space="preserve">The </w:t>
      </w:r>
      <w:r w:rsidR="0021598F">
        <w:rPr>
          <w:rFonts w:ascii="Arial" w:eastAsia="Arial" w:hAnsi="Arial" w:cs="Arial"/>
          <w:lang w:val="en" w:eastAsia="en-GB"/>
        </w:rPr>
        <w:t xml:space="preserve">remainder of the course covers </w:t>
      </w:r>
      <w:proofErr w:type="spellStart"/>
      <w:r w:rsidR="0054613C" w:rsidRPr="002F2CE8">
        <w:rPr>
          <w:rFonts w:ascii="Arial" w:eastAsia="Arial" w:hAnsi="Arial" w:cs="Arial"/>
          <w:b/>
          <w:bCs/>
          <w:lang w:val="en" w:eastAsia="en-GB"/>
        </w:rPr>
        <w:t>Bikeability</w:t>
      </w:r>
      <w:proofErr w:type="spellEnd"/>
      <w:r w:rsidR="0054613C" w:rsidRPr="002F2CE8">
        <w:rPr>
          <w:rFonts w:ascii="Arial" w:eastAsia="Arial" w:hAnsi="Arial" w:cs="Arial"/>
          <w:b/>
          <w:bCs/>
          <w:lang w:val="en" w:eastAsia="en-GB"/>
        </w:rPr>
        <w:t xml:space="preserve"> Level 2</w:t>
      </w:r>
      <w:r w:rsidR="0054613C">
        <w:rPr>
          <w:rFonts w:ascii="Arial" w:eastAsia="Arial" w:hAnsi="Arial" w:cs="Arial"/>
          <w:lang w:val="en" w:eastAsia="en-GB"/>
        </w:rPr>
        <w:t xml:space="preserve"> and</w:t>
      </w:r>
      <w:r w:rsidR="0079405D">
        <w:rPr>
          <w:rFonts w:ascii="Arial" w:eastAsia="Arial" w:hAnsi="Arial" w:cs="Arial"/>
          <w:lang w:val="en" w:eastAsia="en-GB"/>
        </w:rPr>
        <w:t xml:space="preserve"> </w:t>
      </w:r>
      <w:r w:rsidR="00CE17BB">
        <w:rPr>
          <w:rFonts w:ascii="Arial" w:eastAsia="Arial" w:hAnsi="Arial" w:cs="Arial"/>
          <w:lang w:val="en" w:eastAsia="en-GB"/>
        </w:rPr>
        <w:t>you can sign up using the QR code below. P</w:t>
      </w:r>
      <w:r w:rsidR="0079405D">
        <w:rPr>
          <w:rFonts w:ascii="Arial" w:eastAsia="Arial" w:hAnsi="Arial" w:cs="Arial"/>
          <w:lang w:val="en" w:eastAsia="en-GB"/>
        </w:rPr>
        <w:t xml:space="preserve">upils must already be able to cycle independently (without </w:t>
      </w:r>
      <w:proofErr w:type="spellStart"/>
      <w:r w:rsidR="0079405D">
        <w:rPr>
          <w:rFonts w:ascii="Arial" w:eastAsia="Arial" w:hAnsi="Arial" w:cs="Arial"/>
          <w:lang w:val="en" w:eastAsia="en-GB"/>
        </w:rPr>
        <w:t>stabilisers</w:t>
      </w:r>
      <w:proofErr w:type="spellEnd"/>
      <w:r w:rsidR="0079405D">
        <w:rPr>
          <w:rFonts w:ascii="Arial" w:eastAsia="Arial" w:hAnsi="Arial" w:cs="Arial"/>
          <w:lang w:val="en" w:eastAsia="en-GB"/>
        </w:rPr>
        <w:t xml:space="preserve">) to take part. </w:t>
      </w:r>
      <w:r w:rsidR="004343A0">
        <w:rPr>
          <w:rFonts w:ascii="Arial" w:eastAsia="Arial" w:hAnsi="Arial" w:cs="Arial"/>
          <w:lang w:val="en" w:eastAsia="en-GB"/>
        </w:rPr>
        <w:t xml:space="preserve">Information on Level 2 can be found </w:t>
      </w:r>
      <w:r w:rsidR="00F324E5">
        <w:rPr>
          <w:rFonts w:ascii="Arial" w:eastAsia="Arial" w:hAnsi="Arial" w:cs="Arial"/>
          <w:lang w:val="en" w:eastAsia="en-GB"/>
        </w:rPr>
        <w:t>here:</w:t>
      </w:r>
    </w:p>
    <w:p w14:paraId="218CECB3" w14:textId="1A923E34" w:rsidR="00B90F12" w:rsidRPr="00C45FDD" w:rsidRDefault="00F61985" w:rsidP="002F2CE8">
      <w:pPr>
        <w:pStyle w:val="NormalWeb"/>
        <w:spacing w:line="360" w:lineRule="auto"/>
        <w:rPr>
          <w:rFonts w:ascii="Arial" w:hAnsi="Arial" w:cs="Arial"/>
          <w:color w:val="538135" w:themeColor="accent6" w:themeShade="BF"/>
          <w:sz w:val="22"/>
          <w:szCs w:val="22"/>
        </w:rPr>
      </w:pPr>
      <w:r w:rsidRPr="00F61985">
        <w:rPr>
          <w:rFonts w:ascii="Arial" w:hAnsi="Arial" w:cs="Arial"/>
          <w:b/>
          <w:bCs/>
        </w:rPr>
        <w:drawing>
          <wp:anchor distT="0" distB="0" distL="114300" distR="114300" simplePos="0" relativeHeight="251657216" behindDoc="0" locked="0" layoutInCell="1" allowOverlap="1" wp14:anchorId="4E094D1C" wp14:editId="09056270">
            <wp:simplePos x="0" y="0"/>
            <wp:positionH relativeFrom="column">
              <wp:posOffset>3141980</wp:posOffset>
            </wp:positionH>
            <wp:positionV relativeFrom="paragraph">
              <wp:posOffset>1464310</wp:posOffset>
            </wp:positionV>
            <wp:extent cx="1193800" cy="1200150"/>
            <wp:effectExtent l="0" t="0" r="6350" b="0"/>
            <wp:wrapSquare wrapText="bothSides"/>
            <wp:docPr id="778044009" name="Picture 2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044009" name="Picture 2" descr="A qr code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2CE8" w:rsidRPr="006F1837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683328" behindDoc="0" locked="0" layoutInCell="1" allowOverlap="1" wp14:anchorId="0CC8F8ED" wp14:editId="423060E4">
            <wp:simplePos x="0" y="0"/>
            <wp:positionH relativeFrom="column">
              <wp:posOffset>1190625</wp:posOffset>
            </wp:positionH>
            <wp:positionV relativeFrom="paragraph">
              <wp:posOffset>1552575</wp:posOffset>
            </wp:positionV>
            <wp:extent cx="1638300" cy="1092200"/>
            <wp:effectExtent l="0" t="0" r="0" b="0"/>
            <wp:wrapSquare wrapText="bothSides"/>
            <wp:docPr id="694896015" name="Picture 5" descr="A red sign with a red arrow pointing to a lev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896015" name="Picture 5" descr="A red sign with a red arrow pointing to a leve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24E5" w:rsidRPr="00867B3F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49536" behindDoc="0" locked="0" layoutInCell="1" allowOverlap="1" wp14:anchorId="178AABE4" wp14:editId="39990C3C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615950" cy="556791"/>
            <wp:effectExtent l="0" t="0" r="0" b="0"/>
            <wp:wrapSquare wrapText="bothSides"/>
            <wp:docPr id="924146015" name="Picture 92414601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146015" name="Picture 924146015" descr="A close-up of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556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40515F">
        <w:rPr>
          <w:rFonts w:ascii="Arial" w:hAnsi="Arial" w:cs="Arial"/>
          <w:b/>
          <w:bCs/>
          <w:sz w:val="22"/>
          <w:szCs w:val="22"/>
        </w:rPr>
        <w:t>Bikeability</w:t>
      </w:r>
      <w:proofErr w:type="spellEnd"/>
      <w:r w:rsidR="0040515F">
        <w:rPr>
          <w:rFonts w:ascii="Arial" w:hAnsi="Arial" w:cs="Arial"/>
          <w:b/>
          <w:bCs/>
          <w:sz w:val="22"/>
          <w:szCs w:val="22"/>
        </w:rPr>
        <w:t xml:space="preserve"> </w:t>
      </w:r>
      <w:r w:rsidR="001D1B24" w:rsidRPr="00867B3F">
        <w:rPr>
          <w:rFonts w:ascii="Arial" w:hAnsi="Arial" w:cs="Arial"/>
          <w:b/>
          <w:bCs/>
          <w:sz w:val="22"/>
          <w:szCs w:val="22"/>
        </w:rPr>
        <w:t xml:space="preserve">Level 2 </w:t>
      </w:r>
      <w:r w:rsidR="001D1B24" w:rsidRPr="00867B3F">
        <w:rPr>
          <w:rFonts w:ascii="Arial" w:hAnsi="Arial" w:cs="Arial"/>
          <w:sz w:val="22"/>
          <w:szCs w:val="22"/>
        </w:rPr>
        <w:t>follows Level 1 and takes place on quiet roads close to school and teaches children how to share the road and communicate with other road users. Pupils learn how to negotiate junctions</w:t>
      </w:r>
      <w:r w:rsidR="00EB1EBC">
        <w:rPr>
          <w:rFonts w:ascii="Arial" w:hAnsi="Arial" w:cs="Arial"/>
          <w:sz w:val="22"/>
          <w:szCs w:val="22"/>
        </w:rPr>
        <w:t>,</w:t>
      </w:r>
      <w:r w:rsidR="001D1B24" w:rsidRPr="00867B3F">
        <w:rPr>
          <w:rFonts w:ascii="Arial" w:hAnsi="Arial" w:cs="Arial"/>
          <w:sz w:val="22"/>
          <w:szCs w:val="22"/>
        </w:rPr>
        <w:t xml:space="preserve"> pass side roads and turn at T-junctions as well as understan</w:t>
      </w:r>
      <w:r w:rsidR="008D30D8">
        <w:rPr>
          <w:rFonts w:ascii="Arial" w:hAnsi="Arial" w:cs="Arial"/>
          <w:sz w:val="22"/>
          <w:szCs w:val="22"/>
        </w:rPr>
        <w:t>d</w:t>
      </w:r>
      <w:r w:rsidR="001D1B24" w:rsidRPr="00867B3F">
        <w:rPr>
          <w:rFonts w:ascii="Arial" w:hAnsi="Arial" w:cs="Arial"/>
          <w:sz w:val="22"/>
          <w:szCs w:val="22"/>
        </w:rPr>
        <w:t xml:space="preserve"> signals and road markings. These are essential skills to help children identify and respond to hazards whilst cycling safely and responsibly. All who complete the course are awarded </w:t>
      </w:r>
      <w:r w:rsidR="001D1B24" w:rsidRPr="00867B3F">
        <w:rPr>
          <w:rFonts w:ascii="Arial" w:hAnsi="Arial" w:cs="Arial"/>
          <w:b/>
          <w:bCs/>
          <w:color w:val="538135" w:themeColor="accent6" w:themeShade="BF"/>
          <w:sz w:val="22"/>
          <w:szCs w:val="22"/>
          <w:u w:val="single"/>
        </w:rPr>
        <w:t>Bikeability Level 2</w:t>
      </w:r>
      <w:r w:rsidR="001D1B24" w:rsidRPr="00867B3F">
        <w:rPr>
          <w:rFonts w:ascii="Arial" w:hAnsi="Arial" w:cs="Arial"/>
          <w:color w:val="538135" w:themeColor="accent6" w:themeShade="BF"/>
          <w:sz w:val="22"/>
          <w:szCs w:val="22"/>
        </w:rPr>
        <w:t xml:space="preserve">. </w:t>
      </w:r>
      <w:r w:rsidR="004208FB" w:rsidRPr="00867B3F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06C72059" w14:textId="3E885442" w:rsidR="00AF73F7" w:rsidRPr="00AF73F7" w:rsidRDefault="00AF73F7" w:rsidP="00AF73F7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09765DE6" w14:textId="56D06C94" w:rsidR="00FA6C01" w:rsidRDefault="00FA6C01" w:rsidP="00A06F35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25823FB" w14:textId="77777777" w:rsidR="00FA6C01" w:rsidRDefault="00FA6C01" w:rsidP="00A06F35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62B2DB5" w14:textId="5370E623" w:rsidR="004208FB" w:rsidRPr="00FA6C01" w:rsidRDefault="004208FB" w:rsidP="00FA6C01">
      <w:pPr>
        <w:spacing w:after="0"/>
        <w:jc w:val="both"/>
        <w:rPr>
          <w:rFonts w:ascii="Arial" w:hAnsi="Arial" w:cs="Arial"/>
          <w:b/>
          <w:bCs/>
        </w:rPr>
      </w:pPr>
    </w:p>
    <w:sectPr w:rsidR="004208FB" w:rsidRPr="00FA6C01" w:rsidSect="005B6CE6">
      <w:footerReference w:type="default" r:id="rId16"/>
      <w:pgSz w:w="11906" w:h="16838"/>
      <w:pgMar w:top="1134" w:right="1080" w:bottom="1440" w:left="1080" w:header="708" w:footer="4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C9CD2" w14:textId="77777777" w:rsidR="002E0F78" w:rsidRDefault="002E0F78" w:rsidP="003716F1">
      <w:pPr>
        <w:spacing w:after="0" w:line="240" w:lineRule="auto"/>
      </w:pPr>
      <w:r>
        <w:separator/>
      </w:r>
    </w:p>
  </w:endnote>
  <w:endnote w:type="continuationSeparator" w:id="0">
    <w:p w14:paraId="76677041" w14:textId="77777777" w:rsidR="002E0F78" w:rsidRDefault="002E0F78" w:rsidP="00371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5D016" w14:textId="0FA0AEA1" w:rsidR="00721A3B" w:rsidRDefault="004B0C33" w:rsidP="005B6CE6">
    <w:pPr>
      <w:pStyle w:val="Footer"/>
    </w:pPr>
    <w:r>
      <w:rPr>
        <w:noProof/>
      </w:rPr>
      <w:drawing>
        <wp:anchor distT="0" distB="0" distL="114300" distR="114300" simplePos="0" relativeHeight="251637248" behindDoc="0" locked="0" layoutInCell="1" allowOverlap="1" wp14:anchorId="7EB28EAC" wp14:editId="6B5BBFCC">
          <wp:simplePos x="0" y="0"/>
          <wp:positionH relativeFrom="column">
            <wp:posOffset>-127000</wp:posOffset>
          </wp:positionH>
          <wp:positionV relativeFrom="paragraph">
            <wp:posOffset>149225</wp:posOffset>
          </wp:positionV>
          <wp:extent cx="2489200" cy="278765"/>
          <wp:effectExtent l="0" t="0" r="6350" b="6985"/>
          <wp:wrapSquare wrapText="bothSides"/>
          <wp:docPr id="7" name="Picture 3" descr="Ask Bristol Consultation and Engagement Hu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Ask Bristol Consultation and Engagement Hu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9200" cy="278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67B3F">
      <w:rPr>
        <w:rFonts w:ascii="Calibri" w:eastAsia="Calibri" w:hAnsi="Calibri" w:cs="Calibri"/>
        <w:noProof/>
        <w:sz w:val="38"/>
        <w:szCs w:val="38"/>
        <w:lang w:eastAsia="en-GB"/>
      </w:rPr>
      <w:drawing>
        <wp:anchor distT="0" distB="0" distL="114300" distR="114300" simplePos="0" relativeHeight="251635200" behindDoc="0" locked="0" layoutInCell="1" allowOverlap="1" wp14:anchorId="1CF43E6E" wp14:editId="02BE93DD">
          <wp:simplePos x="0" y="0"/>
          <wp:positionH relativeFrom="margin">
            <wp:posOffset>5512435</wp:posOffset>
          </wp:positionH>
          <wp:positionV relativeFrom="margin">
            <wp:posOffset>8774430</wp:posOffset>
          </wp:positionV>
          <wp:extent cx="778510" cy="941070"/>
          <wp:effectExtent l="0" t="0" r="2540" b="0"/>
          <wp:wrapSquare wrapText="bothSides"/>
          <wp:docPr id="10" name="image2.jpg" descr="A group of colorful label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0571235" name="image2.jpg" descr="A group of colorful labels&#10;&#10;Description automatically generated"/>
                  <pic:cNvPicPr preferRelativeResize="0"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8510" cy="941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6CE6">
      <w:tab/>
    </w:r>
  </w:p>
  <w:p w14:paraId="17D1DF5F" w14:textId="6684CC5B" w:rsidR="005B6CE6" w:rsidRPr="005B6CE6" w:rsidRDefault="00867B3F" w:rsidP="005B6CE6">
    <w:pPr>
      <w:pStyle w:val="Footer"/>
      <w:rPr>
        <w:rFonts w:ascii="Arial Rounded MT Bold" w:hAnsi="Arial Rounded MT Bold"/>
        <w:sz w:val="18"/>
      </w:rPr>
    </w:pPr>
    <w:r>
      <w:tab/>
    </w:r>
    <w:r w:rsidR="005B6CE6">
      <w:t xml:space="preserve">    </w:t>
    </w:r>
    <w:r w:rsidR="005B6CE6" w:rsidRPr="005B6CE6">
      <w:rPr>
        <w:rFonts w:ascii="Arial Rounded MT Bold" w:eastAsia="Calibri" w:hAnsi="Arial Rounded MT Bold" w:cs="Calibri"/>
        <w:sz w:val="32"/>
        <w:szCs w:val="38"/>
      </w:rPr>
      <w:t>www.bikeability.org.uk</w:t>
    </w:r>
  </w:p>
  <w:p w14:paraId="76D20782" w14:textId="47BDCCD4" w:rsidR="00C8798C" w:rsidRPr="005B6CE6" w:rsidRDefault="005B6CE6">
    <w:pPr>
      <w:pStyle w:val="Footer"/>
      <w:rPr>
        <w:rFonts w:ascii="Arial Rounded MT Bold" w:hAnsi="Arial Rounded MT Bold"/>
        <w:sz w:val="18"/>
      </w:rPr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FA12F" w14:textId="77777777" w:rsidR="002E0F78" w:rsidRDefault="002E0F78" w:rsidP="003716F1">
      <w:pPr>
        <w:spacing w:after="0" w:line="240" w:lineRule="auto"/>
      </w:pPr>
      <w:r>
        <w:separator/>
      </w:r>
    </w:p>
  </w:footnote>
  <w:footnote w:type="continuationSeparator" w:id="0">
    <w:p w14:paraId="2EC8196B" w14:textId="77777777" w:rsidR="002E0F78" w:rsidRDefault="002E0F78" w:rsidP="003716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693661"/>
    <w:multiLevelType w:val="multilevel"/>
    <w:tmpl w:val="AFA60B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D687881"/>
    <w:multiLevelType w:val="hybridMultilevel"/>
    <w:tmpl w:val="DFBA85B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F72E07"/>
    <w:multiLevelType w:val="hybridMultilevel"/>
    <w:tmpl w:val="E7462C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028833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43903633">
    <w:abstractNumId w:val="0"/>
  </w:num>
  <w:num w:numId="3" w16cid:durableId="10192361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303"/>
    <w:rsid w:val="00036BA5"/>
    <w:rsid w:val="00061E8C"/>
    <w:rsid w:val="00087286"/>
    <w:rsid w:val="000D0696"/>
    <w:rsid w:val="000D3D14"/>
    <w:rsid w:val="000D7957"/>
    <w:rsid w:val="000E2909"/>
    <w:rsid w:val="000F0C37"/>
    <w:rsid w:val="0010192B"/>
    <w:rsid w:val="00123D07"/>
    <w:rsid w:val="00142B7D"/>
    <w:rsid w:val="00151B1E"/>
    <w:rsid w:val="001528DA"/>
    <w:rsid w:val="00156580"/>
    <w:rsid w:val="0016736D"/>
    <w:rsid w:val="00176C8F"/>
    <w:rsid w:val="00180D4E"/>
    <w:rsid w:val="001B2E9F"/>
    <w:rsid w:val="001C38FF"/>
    <w:rsid w:val="001C7BBC"/>
    <w:rsid w:val="001D1B24"/>
    <w:rsid w:val="001D49BB"/>
    <w:rsid w:val="001D7A88"/>
    <w:rsid w:val="001E443B"/>
    <w:rsid w:val="00200DEE"/>
    <w:rsid w:val="00211D2D"/>
    <w:rsid w:val="00213A19"/>
    <w:rsid w:val="0021598F"/>
    <w:rsid w:val="0021777A"/>
    <w:rsid w:val="00223276"/>
    <w:rsid w:val="00236A71"/>
    <w:rsid w:val="00250C57"/>
    <w:rsid w:val="002675F7"/>
    <w:rsid w:val="002B20E0"/>
    <w:rsid w:val="002B75C3"/>
    <w:rsid w:val="002C1F93"/>
    <w:rsid w:val="002C516B"/>
    <w:rsid w:val="002E0F78"/>
    <w:rsid w:val="002F2CE8"/>
    <w:rsid w:val="002F35D8"/>
    <w:rsid w:val="00311B4B"/>
    <w:rsid w:val="00322316"/>
    <w:rsid w:val="00333523"/>
    <w:rsid w:val="003559C1"/>
    <w:rsid w:val="00357152"/>
    <w:rsid w:val="003716F1"/>
    <w:rsid w:val="0037663F"/>
    <w:rsid w:val="00382D4C"/>
    <w:rsid w:val="00392394"/>
    <w:rsid w:val="003A1975"/>
    <w:rsid w:val="003A6267"/>
    <w:rsid w:val="003A67F1"/>
    <w:rsid w:val="003B498B"/>
    <w:rsid w:val="003C6855"/>
    <w:rsid w:val="003C7B92"/>
    <w:rsid w:val="003D2A4B"/>
    <w:rsid w:val="003E2DC4"/>
    <w:rsid w:val="00403110"/>
    <w:rsid w:val="0040515F"/>
    <w:rsid w:val="004208FB"/>
    <w:rsid w:val="004343A0"/>
    <w:rsid w:val="00455326"/>
    <w:rsid w:val="004605C2"/>
    <w:rsid w:val="00461F39"/>
    <w:rsid w:val="0049264C"/>
    <w:rsid w:val="004944CF"/>
    <w:rsid w:val="00494CE3"/>
    <w:rsid w:val="004A6A67"/>
    <w:rsid w:val="004B0C33"/>
    <w:rsid w:val="004D70C8"/>
    <w:rsid w:val="004E07F7"/>
    <w:rsid w:val="004E2769"/>
    <w:rsid w:val="004F6705"/>
    <w:rsid w:val="004F7F82"/>
    <w:rsid w:val="00503628"/>
    <w:rsid w:val="00503EE9"/>
    <w:rsid w:val="00512130"/>
    <w:rsid w:val="0054613C"/>
    <w:rsid w:val="005527D8"/>
    <w:rsid w:val="00593EF3"/>
    <w:rsid w:val="00594C70"/>
    <w:rsid w:val="005B6769"/>
    <w:rsid w:val="005B6CE6"/>
    <w:rsid w:val="005B6E45"/>
    <w:rsid w:val="005D539B"/>
    <w:rsid w:val="005D60BB"/>
    <w:rsid w:val="005F064A"/>
    <w:rsid w:val="0060149D"/>
    <w:rsid w:val="006178DD"/>
    <w:rsid w:val="00630DA0"/>
    <w:rsid w:val="00641C18"/>
    <w:rsid w:val="006536DD"/>
    <w:rsid w:val="006610D8"/>
    <w:rsid w:val="00676544"/>
    <w:rsid w:val="006B495A"/>
    <w:rsid w:val="006C3FA7"/>
    <w:rsid w:val="006D6259"/>
    <w:rsid w:val="006E181E"/>
    <w:rsid w:val="006F1837"/>
    <w:rsid w:val="006F2DF6"/>
    <w:rsid w:val="00721A3B"/>
    <w:rsid w:val="00732A96"/>
    <w:rsid w:val="00740BE2"/>
    <w:rsid w:val="00753B69"/>
    <w:rsid w:val="0078230F"/>
    <w:rsid w:val="0079405D"/>
    <w:rsid w:val="00794935"/>
    <w:rsid w:val="007A5F90"/>
    <w:rsid w:val="007C2303"/>
    <w:rsid w:val="007F0F2A"/>
    <w:rsid w:val="00805C46"/>
    <w:rsid w:val="008124CC"/>
    <w:rsid w:val="00834EB1"/>
    <w:rsid w:val="00867B3F"/>
    <w:rsid w:val="0087334F"/>
    <w:rsid w:val="008A6484"/>
    <w:rsid w:val="008D30D8"/>
    <w:rsid w:val="009102D8"/>
    <w:rsid w:val="009616F1"/>
    <w:rsid w:val="00966BC5"/>
    <w:rsid w:val="00991906"/>
    <w:rsid w:val="00994738"/>
    <w:rsid w:val="0099671C"/>
    <w:rsid w:val="009A496C"/>
    <w:rsid w:val="009B1604"/>
    <w:rsid w:val="009C418B"/>
    <w:rsid w:val="009D41C8"/>
    <w:rsid w:val="009D7A0B"/>
    <w:rsid w:val="009D7EBD"/>
    <w:rsid w:val="009E1D62"/>
    <w:rsid w:val="00A046C3"/>
    <w:rsid w:val="00A06F35"/>
    <w:rsid w:val="00A24C14"/>
    <w:rsid w:val="00A75080"/>
    <w:rsid w:val="00A83046"/>
    <w:rsid w:val="00A847E5"/>
    <w:rsid w:val="00AA3AAC"/>
    <w:rsid w:val="00AD0BA4"/>
    <w:rsid w:val="00AD7FB7"/>
    <w:rsid w:val="00AF08A5"/>
    <w:rsid w:val="00AF73F7"/>
    <w:rsid w:val="00B03973"/>
    <w:rsid w:val="00B03F83"/>
    <w:rsid w:val="00B30C70"/>
    <w:rsid w:val="00B310BC"/>
    <w:rsid w:val="00B74521"/>
    <w:rsid w:val="00B90F12"/>
    <w:rsid w:val="00B95A10"/>
    <w:rsid w:val="00BA6945"/>
    <w:rsid w:val="00BD2DB2"/>
    <w:rsid w:val="00C04C5E"/>
    <w:rsid w:val="00C16BFF"/>
    <w:rsid w:val="00C3024C"/>
    <w:rsid w:val="00C422D1"/>
    <w:rsid w:val="00C4559E"/>
    <w:rsid w:val="00C455B4"/>
    <w:rsid w:val="00C45FDD"/>
    <w:rsid w:val="00C61CF5"/>
    <w:rsid w:val="00C74723"/>
    <w:rsid w:val="00C771E5"/>
    <w:rsid w:val="00C8798C"/>
    <w:rsid w:val="00C934A5"/>
    <w:rsid w:val="00CE17BB"/>
    <w:rsid w:val="00CF6F51"/>
    <w:rsid w:val="00D10F66"/>
    <w:rsid w:val="00D90D44"/>
    <w:rsid w:val="00D9772A"/>
    <w:rsid w:val="00DA29F6"/>
    <w:rsid w:val="00DB459A"/>
    <w:rsid w:val="00DE7BA9"/>
    <w:rsid w:val="00E0571A"/>
    <w:rsid w:val="00E22DF1"/>
    <w:rsid w:val="00E365F4"/>
    <w:rsid w:val="00E3670C"/>
    <w:rsid w:val="00E40151"/>
    <w:rsid w:val="00E60CA2"/>
    <w:rsid w:val="00E61ADD"/>
    <w:rsid w:val="00E63B1C"/>
    <w:rsid w:val="00E651E7"/>
    <w:rsid w:val="00E77A76"/>
    <w:rsid w:val="00E845B9"/>
    <w:rsid w:val="00E8581E"/>
    <w:rsid w:val="00E95060"/>
    <w:rsid w:val="00EA1458"/>
    <w:rsid w:val="00EA46DB"/>
    <w:rsid w:val="00EA7453"/>
    <w:rsid w:val="00EB1EBC"/>
    <w:rsid w:val="00EC4DA2"/>
    <w:rsid w:val="00ED4B20"/>
    <w:rsid w:val="00F262E5"/>
    <w:rsid w:val="00F324E5"/>
    <w:rsid w:val="00F44F83"/>
    <w:rsid w:val="00F54492"/>
    <w:rsid w:val="00F61985"/>
    <w:rsid w:val="00F66907"/>
    <w:rsid w:val="00F87609"/>
    <w:rsid w:val="00F93D59"/>
    <w:rsid w:val="00FA6C01"/>
    <w:rsid w:val="00FC0B7B"/>
    <w:rsid w:val="00FE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D57A82"/>
  <w15:chartTrackingRefBased/>
  <w15:docId w15:val="{D1CB622F-83CD-4B8A-8884-B825D52B5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7B92"/>
    <w:pPr>
      <w:keepNext/>
      <w:keepLines/>
      <w:spacing w:before="360"/>
      <w:outlineLvl w:val="1"/>
    </w:pPr>
    <w:rPr>
      <w:rFonts w:ascii="Arial" w:eastAsia="Arial" w:hAnsi="Arial" w:cs="Arial"/>
      <w:sz w:val="32"/>
      <w:szCs w:val="32"/>
      <w:lang w:val="en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303"/>
    <w:pPr>
      <w:spacing w:after="0" w:line="240" w:lineRule="auto"/>
      <w:ind w:left="720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6B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BA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36B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6B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6B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6B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6BA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716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16F1"/>
  </w:style>
  <w:style w:type="paragraph" w:styleId="Footer">
    <w:name w:val="footer"/>
    <w:basedOn w:val="Normal"/>
    <w:link w:val="FooterChar"/>
    <w:uiPriority w:val="99"/>
    <w:unhideWhenUsed/>
    <w:rsid w:val="003716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16F1"/>
  </w:style>
  <w:style w:type="character" w:customStyle="1" w:styleId="Heading2Char">
    <w:name w:val="Heading 2 Char"/>
    <w:basedOn w:val="DefaultParagraphFont"/>
    <w:link w:val="Heading2"/>
    <w:uiPriority w:val="9"/>
    <w:rsid w:val="003C7B92"/>
    <w:rPr>
      <w:rFonts w:ascii="Arial" w:eastAsia="Arial" w:hAnsi="Arial" w:cs="Arial"/>
      <w:sz w:val="32"/>
      <w:szCs w:val="32"/>
      <w:lang w:val="en" w:eastAsia="en-GB"/>
    </w:rPr>
  </w:style>
  <w:style w:type="paragraph" w:styleId="NormalWeb">
    <w:name w:val="Normal (Web)"/>
    <w:basedOn w:val="Normal"/>
    <w:uiPriority w:val="99"/>
    <w:unhideWhenUsed/>
    <w:rsid w:val="00661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E61AD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A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559C1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2F3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1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6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bikeability.org.uk/get-cycling/cycle-training-for-children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https://www.shropshire-chamber.co.uk/images/companydocs/3429/NEW%202022Council%20logo%20with%20Co-operative%20logo.jpg?v=1663769449" TargetMode="External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Skelton, Sian</dc:creator>
  <cp:keywords/>
  <dc:description/>
  <cp:lastModifiedBy>Cartlidge, Samuel</cp:lastModifiedBy>
  <cp:revision>3</cp:revision>
  <dcterms:created xsi:type="dcterms:W3CDTF">2025-09-08T10:17:00Z</dcterms:created>
  <dcterms:modified xsi:type="dcterms:W3CDTF">2025-09-08T10:17:00Z</dcterms:modified>
</cp:coreProperties>
</file>