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1DDC49" w14:textId="39E86731" w:rsidR="00C317F4" w:rsidRPr="00C317F4" w:rsidRDefault="00CC625D" w:rsidP="005C48DD">
      <w:pPr>
        <w:pStyle w:val="xmsonormal"/>
        <w:spacing w:before="0" w:beforeAutospacing="0" w:after="0" w:afterAutospacing="0" w:line="276" w:lineRule="auto"/>
        <w:jc w:val="center"/>
        <w:rPr>
          <w:rFonts w:asciiTheme="minorHAnsi" w:hAnsiTheme="minorHAnsi" w:cstheme="minorHAnsi"/>
          <w:b/>
          <w:bCs/>
          <w:color w:val="201F1E"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bCs/>
          <w:color w:val="201F1E"/>
          <w:sz w:val="22"/>
          <w:szCs w:val="22"/>
          <w:u w:val="single"/>
        </w:rPr>
        <w:t>D.T.</w:t>
      </w:r>
      <w:r w:rsidR="00C317F4" w:rsidRPr="00C317F4">
        <w:rPr>
          <w:rFonts w:asciiTheme="minorHAnsi" w:hAnsiTheme="minorHAnsi" w:cstheme="minorHAnsi"/>
          <w:b/>
          <w:bCs/>
          <w:color w:val="201F1E"/>
          <w:sz w:val="22"/>
          <w:szCs w:val="22"/>
          <w:u w:val="single"/>
        </w:rPr>
        <w:t xml:space="preserve"> </w:t>
      </w:r>
      <w:r w:rsidR="000D4C09">
        <w:rPr>
          <w:rFonts w:asciiTheme="minorHAnsi" w:hAnsiTheme="minorHAnsi" w:cstheme="minorHAnsi"/>
          <w:b/>
          <w:bCs/>
          <w:color w:val="201F1E"/>
          <w:sz w:val="22"/>
          <w:szCs w:val="22"/>
          <w:u w:val="single"/>
        </w:rPr>
        <w:t>Offer</w:t>
      </w:r>
      <w:r w:rsidR="001768C9">
        <w:rPr>
          <w:rFonts w:asciiTheme="minorHAnsi" w:hAnsiTheme="minorHAnsi" w:cstheme="minorHAnsi"/>
          <w:b/>
          <w:bCs/>
          <w:color w:val="201F1E"/>
          <w:sz w:val="22"/>
          <w:szCs w:val="22"/>
          <w:u w:val="single"/>
        </w:rPr>
        <w:t xml:space="preserve"> 2021-2022</w:t>
      </w:r>
    </w:p>
    <w:p w14:paraId="120F5EA6" w14:textId="77777777" w:rsidR="00A25A86" w:rsidRDefault="0034604D" w:rsidP="005C48DD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b/>
          <w:bCs/>
          <w:color w:val="201F1E"/>
          <w:sz w:val="22"/>
          <w:szCs w:val="22"/>
        </w:rPr>
      </w:pPr>
      <w:r w:rsidRPr="00C317F4">
        <w:rPr>
          <w:rFonts w:asciiTheme="minorHAnsi" w:hAnsiTheme="minorHAnsi" w:cstheme="minorHAnsi"/>
          <w:b/>
          <w:bCs/>
          <w:color w:val="201F1E"/>
          <w:sz w:val="22"/>
          <w:szCs w:val="22"/>
        </w:rPr>
        <w:t>Our School Vision:</w:t>
      </w:r>
    </w:p>
    <w:p w14:paraId="6AD431FB" w14:textId="0CB4E059" w:rsidR="0034604D" w:rsidRPr="00C317F4" w:rsidRDefault="0034604D" w:rsidP="005C48DD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  <w:sz w:val="22"/>
          <w:szCs w:val="22"/>
        </w:rPr>
      </w:pPr>
      <w:r w:rsidRPr="00C317F4">
        <w:rPr>
          <w:rFonts w:asciiTheme="minorHAnsi" w:hAnsiTheme="minorHAnsi" w:cstheme="minorHAnsi"/>
          <w:color w:val="201F1E"/>
          <w:sz w:val="22"/>
          <w:szCs w:val="22"/>
        </w:rPr>
        <w:t xml:space="preserve">Our school is a community where each person is valued as a child of God. We are a Church of England school, inspired and guided by the life and teaching of Jesus. We work together to create a caring, friendly and safe school family, to enable the whole school community to flourish and each person reach their full God-given potential. </w:t>
      </w:r>
    </w:p>
    <w:p w14:paraId="2C6FE83A" w14:textId="1F1EBBF1" w:rsidR="00140066" w:rsidRPr="00C317F4" w:rsidRDefault="0034604D" w:rsidP="005C48DD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  <w:sz w:val="22"/>
          <w:szCs w:val="22"/>
        </w:rPr>
      </w:pPr>
      <w:r w:rsidRPr="00C317F4">
        <w:rPr>
          <w:rFonts w:asciiTheme="minorHAnsi" w:hAnsiTheme="minorHAnsi" w:cstheme="minorHAnsi"/>
          <w:color w:val="201F1E"/>
          <w:sz w:val="22"/>
          <w:szCs w:val="22"/>
        </w:rPr>
        <w:t> </w:t>
      </w:r>
    </w:p>
    <w:p w14:paraId="13F9734E" w14:textId="08871FA2" w:rsidR="0034604D" w:rsidRDefault="0034604D" w:rsidP="005C48DD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  <w:sz w:val="22"/>
          <w:szCs w:val="22"/>
        </w:rPr>
      </w:pPr>
      <w:r w:rsidRPr="00C317F4">
        <w:rPr>
          <w:rFonts w:asciiTheme="minorHAnsi" w:hAnsiTheme="minorHAnsi" w:cstheme="minorHAnsi"/>
          <w:color w:val="201F1E"/>
          <w:sz w:val="22"/>
          <w:szCs w:val="22"/>
        </w:rPr>
        <w:t>This document is devised to support th</w:t>
      </w:r>
      <w:r w:rsidR="0032781F">
        <w:rPr>
          <w:rFonts w:asciiTheme="minorHAnsi" w:hAnsiTheme="minorHAnsi" w:cstheme="minorHAnsi"/>
          <w:color w:val="201F1E"/>
          <w:sz w:val="22"/>
          <w:szCs w:val="22"/>
        </w:rPr>
        <w:t>is</w:t>
      </w:r>
      <w:r w:rsidRPr="00C317F4">
        <w:rPr>
          <w:rFonts w:asciiTheme="minorHAnsi" w:hAnsiTheme="minorHAnsi" w:cstheme="minorHAnsi"/>
          <w:color w:val="201F1E"/>
          <w:sz w:val="22"/>
          <w:szCs w:val="22"/>
        </w:rPr>
        <w:t xml:space="preserve"> vision, and </w:t>
      </w:r>
      <w:r w:rsidR="002B3C64" w:rsidRPr="00C317F4">
        <w:rPr>
          <w:rFonts w:asciiTheme="minorHAnsi" w:hAnsiTheme="minorHAnsi" w:cstheme="minorHAnsi"/>
          <w:color w:val="201F1E"/>
          <w:sz w:val="22"/>
          <w:szCs w:val="22"/>
        </w:rPr>
        <w:t>has</w:t>
      </w:r>
      <w:r w:rsidRPr="00C317F4">
        <w:rPr>
          <w:rFonts w:asciiTheme="minorHAnsi" w:hAnsiTheme="minorHAnsi" w:cstheme="minorHAnsi"/>
          <w:color w:val="201F1E"/>
          <w:sz w:val="22"/>
          <w:szCs w:val="22"/>
        </w:rPr>
        <w:t xml:space="preserve"> the</w:t>
      </w:r>
      <w:r w:rsidR="0032781F">
        <w:rPr>
          <w:rFonts w:asciiTheme="minorHAnsi" w:hAnsiTheme="minorHAnsi" w:cstheme="minorHAnsi"/>
          <w:color w:val="201F1E"/>
          <w:sz w:val="22"/>
          <w:szCs w:val="22"/>
        </w:rPr>
        <w:t xml:space="preserve"> following</w:t>
      </w:r>
      <w:r w:rsidRPr="00C317F4">
        <w:rPr>
          <w:rFonts w:asciiTheme="minorHAnsi" w:hAnsiTheme="minorHAnsi" w:cstheme="minorHAnsi"/>
          <w:color w:val="201F1E"/>
          <w:sz w:val="22"/>
          <w:szCs w:val="22"/>
        </w:rPr>
        <w:t xml:space="preserve"> intentions:</w:t>
      </w:r>
    </w:p>
    <w:p w14:paraId="109449F0" w14:textId="23E52ED7" w:rsidR="00766A7D" w:rsidRDefault="00766A7D" w:rsidP="005C48DD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  <w:sz w:val="22"/>
          <w:szCs w:val="22"/>
        </w:rPr>
      </w:pPr>
    </w:p>
    <w:p w14:paraId="5DC6EE8D" w14:textId="2C22382F" w:rsidR="00766A7D" w:rsidRPr="00EF59FD" w:rsidRDefault="00766A7D" w:rsidP="00766A7D">
      <w:pPr>
        <w:pStyle w:val="xmsolistparagraph"/>
        <w:spacing w:before="0" w:beforeAutospacing="0" w:after="0" w:afterAutospacing="0" w:line="276" w:lineRule="auto"/>
        <w:rPr>
          <w:rFonts w:asciiTheme="minorHAnsi" w:hAnsiTheme="minorHAnsi" w:cstheme="minorHAnsi"/>
          <w:b/>
          <w:bCs/>
          <w:color w:val="201F1E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Pupils are empowered</w:t>
      </w:r>
      <w:r w:rsidRPr="00EF59F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to develop </w:t>
      </w:r>
      <w:r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the </w:t>
      </w:r>
      <w:r w:rsidRPr="00EF59F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  <w:shd w:val="clear" w:color="auto" w:fill="00FF00"/>
        </w:rPr>
        <w:t>hope</w:t>
      </w:r>
      <w:r w:rsidRPr="00EF59F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and </w:t>
      </w:r>
      <w:r w:rsidRPr="00EF59F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  <w:shd w:val="clear" w:color="auto" w:fill="00FF00"/>
        </w:rPr>
        <w:t>perseverance</w:t>
      </w:r>
      <w:r w:rsidRPr="00EF59F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</w:t>
      </w:r>
      <w:r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necessary to</w:t>
      </w:r>
      <w:r w:rsidRPr="00EF59F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</w:t>
      </w:r>
      <w:r w:rsidR="001768C9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engage the challenges of learning</w:t>
      </w:r>
      <w:r w:rsidRPr="00EF59F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in the context of school and the wider world.</w:t>
      </w:r>
    </w:p>
    <w:p w14:paraId="33BA87B1" w14:textId="0B81CA0A" w:rsidR="00766A7D" w:rsidRDefault="00766A7D" w:rsidP="00766A7D">
      <w:pPr>
        <w:spacing w:after="0" w:line="276" w:lineRule="auto"/>
        <w:rPr>
          <w:rFonts w:cstheme="minorHAnsi"/>
        </w:rPr>
      </w:pPr>
    </w:p>
    <w:p w14:paraId="0D309D81" w14:textId="58AFCBA2" w:rsidR="007A7A17" w:rsidRDefault="007A7A17" w:rsidP="007A7A17">
      <w:pPr>
        <w:pStyle w:val="ListParagraph"/>
        <w:numPr>
          <w:ilvl w:val="0"/>
          <w:numId w:val="9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Children are challenged to </w:t>
      </w:r>
      <w:r w:rsidR="00CC625D">
        <w:rPr>
          <w:rFonts w:cstheme="minorHAnsi"/>
        </w:rPr>
        <w:t xml:space="preserve">find answers to real world problems through the design process. </w:t>
      </w:r>
    </w:p>
    <w:p w14:paraId="10AF97FF" w14:textId="60A763BF" w:rsidR="00CC625D" w:rsidRDefault="00CC625D" w:rsidP="007A7A17">
      <w:pPr>
        <w:pStyle w:val="ListParagraph"/>
        <w:numPr>
          <w:ilvl w:val="0"/>
          <w:numId w:val="9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>Children use their research skills to find solutions used by others as well as generating their own ideas.</w:t>
      </w:r>
    </w:p>
    <w:p w14:paraId="46A66551" w14:textId="7941DE02" w:rsidR="007A7A17" w:rsidRDefault="007A7A17" w:rsidP="007A7A17">
      <w:pPr>
        <w:pStyle w:val="ListParagraph"/>
        <w:numPr>
          <w:ilvl w:val="0"/>
          <w:numId w:val="9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Teachers engage children with exciting lessons to ensure they access the </w:t>
      </w:r>
      <w:r w:rsidR="00CC625D">
        <w:rPr>
          <w:rFonts w:cstheme="minorHAnsi"/>
        </w:rPr>
        <w:t xml:space="preserve">DT curriculum. </w:t>
      </w:r>
    </w:p>
    <w:p w14:paraId="53FB20B8" w14:textId="561E38E0" w:rsidR="007A7A17" w:rsidRDefault="007A7A17" w:rsidP="007A7A17">
      <w:pPr>
        <w:pStyle w:val="ListParagraph"/>
        <w:numPr>
          <w:ilvl w:val="0"/>
          <w:numId w:val="9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Children work together to solve problems, ask </w:t>
      </w:r>
      <w:proofErr w:type="gramStart"/>
      <w:r>
        <w:rPr>
          <w:rFonts w:cstheme="minorHAnsi"/>
        </w:rPr>
        <w:t>questions</w:t>
      </w:r>
      <w:proofErr w:type="gramEnd"/>
      <w:r>
        <w:rPr>
          <w:rFonts w:cstheme="minorHAnsi"/>
        </w:rPr>
        <w:t xml:space="preserve"> and find solutions. </w:t>
      </w:r>
    </w:p>
    <w:p w14:paraId="6078DBF0" w14:textId="63C2D335" w:rsidR="007A7A17" w:rsidRDefault="007A7A17" w:rsidP="007A7A17">
      <w:pPr>
        <w:pStyle w:val="ListParagraph"/>
        <w:numPr>
          <w:ilvl w:val="0"/>
          <w:numId w:val="9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Children develop explorative and investigative skills to find out about </w:t>
      </w:r>
      <w:r w:rsidR="00CC625D">
        <w:rPr>
          <w:rFonts w:cstheme="minorHAnsi"/>
        </w:rPr>
        <w:t xml:space="preserve">products and solutions to real life problems. </w:t>
      </w:r>
    </w:p>
    <w:p w14:paraId="0929B3AE" w14:textId="0D7151BD" w:rsidR="00F82CC7" w:rsidRPr="007A7A17" w:rsidRDefault="00F82CC7" w:rsidP="007A7A17">
      <w:pPr>
        <w:pStyle w:val="ListParagraph"/>
        <w:numPr>
          <w:ilvl w:val="0"/>
          <w:numId w:val="9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Children </w:t>
      </w:r>
      <w:proofErr w:type="gramStart"/>
      <w:r>
        <w:rPr>
          <w:rFonts w:cstheme="minorHAnsi"/>
        </w:rPr>
        <w:t>are able to</w:t>
      </w:r>
      <w:proofErr w:type="gramEnd"/>
      <w:r>
        <w:rPr>
          <w:rFonts w:cstheme="minorHAnsi"/>
        </w:rPr>
        <w:t xml:space="preserve"> persevere </w:t>
      </w:r>
      <w:r w:rsidR="00CC625D">
        <w:rPr>
          <w:rFonts w:cstheme="minorHAnsi"/>
        </w:rPr>
        <w:t xml:space="preserve">when evaluating and redesigning a product. </w:t>
      </w:r>
    </w:p>
    <w:p w14:paraId="7BC96866" w14:textId="36ADB13E" w:rsidR="00766A7D" w:rsidRDefault="00766A7D" w:rsidP="00766A7D">
      <w:pPr>
        <w:spacing w:after="0" w:line="276" w:lineRule="auto"/>
        <w:rPr>
          <w:rFonts w:cstheme="minorHAnsi"/>
        </w:rPr>
      </w:pPr>
    </w:p>
    <w:p w14:paraId="7758C96C" w14:textId="6B6025AC" w:rsidR="00766A7D" w:rsidRDefault="00766A7D" w:rsidP="00766A7D">
      <w:pPr>
        <w:pStyle w:val="xmsolistparagraph"/>
        <w:spacing w:before="0" w:beforeAutospacing="0" w:after="0" w:afterAutospacing="0" w:line="276" w:lineRule="auto"/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</w:pP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Teach</w:t>
      </w:r>
      <w:r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ing staff </w:t>
      </w: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seek out every opportunity to ensure tha</w:t>
      </w:r>
      <w:r w:rsidR="00F82CC7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t all pupils flourish in </w:t>
      </w:r>
      <w:r w:rsidR="00CC625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D.T.</w:t>
      </w: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lessons, developing </w:t>
      </w: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  <w:shd w:val="clear" w:color="auto" w:fill="00FF00"/>
        </w:rPr>
        <w:t>wisdom</w:t>
      </w: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and </w:t>
      </w: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  <w:shd w:val="clear" w:color="auto" w:fill="00FF00"/>
        </w:rPr>
        <w:t>creativity</w:t>
      </w: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through an ambitious and broad curriculum that challenges expectations, deepens </w:t>
      </w:r>
      <w:proofErr w:type="gramStart"/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knowledge</w:t>
      </w:r>
      <w:proofErr w:type="gramEnd"/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and develops skills.</w:t>
      </w:r>
    </w:p>
    <w:p w14:paraId="70F017F8" w14:textId="45D470FE" w:rsidR="007A7A17" w:rsidRPr="007A7A17" w:rsidRDefault="007A7A17" w:rsidP="00766A7D">
      <w:pPr>
        <w:pStyle w:val="xmsolistparagraph"/>
        <w:spacing w:before="0" w:beforeAutospacing="0" w:after="0" w:afterAutospacing="0" w:line="276" w:lineRule="auto"/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</w:pPr>
    </w:p>
    <w:p w14:paraId="59D8D104" w14:textId="5301675A" w:rsidR="007A7A17" w:rsidRPr="00CC625D" w:rsidRDefault="007A7A17" w:rsidP="007A7A17">
      <w:pPr>
        <w:pStyle w:val="xmsolistparagraph"/>
        <w:numPr>
          <w:ilvl w:val="0"/>
          <w:numId w:val="7"/>
        </w:numPr>
        <w:spacing w:before="0" w:beforeAutospacing="0" w:after="0" w:afterAutospacing="0" w:line="276" w:lineRule="auto"/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  <w:shd w:val="clear" w:color="auto" w:fill="FFFF00"/>
        </w:rPr>
      </w:pPr>
      <w:r w:rsidRPr="007A7A17"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Children are challenged to think creatively </w:t>
      </w:r>
      <w:r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>to plan</w:t>
      </w:r>
      <w:r w:rsidR="00CC625D"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, design, produce and evaluate a product. </w:t>
      </w:r>
    </w:p>
    <w:p w14:paraId="77E6D6BC" w14:textId="27C8E0F2" w:rsidR="00CC625D" w:rsidRPr="00CC625D" w:rsidRDefault="00CC625D" w:rsidP="007A7A17">
      <w:pPr>
        <w:pStyle w:val="xmsolistparagraph"/>
        <w:numPr>
          <w:ilvl w:val="0"/>
          <w:numId w:val="7"/>
        </w:numPr>
        <w:spacing w:before="0" w:beforeAutospacing="0" w:after="0" w:afterAutospacing="0" w:line="276" w:lineRule="auto"/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  <w:shd w:val="clear" w:color="auto" w:fill="FFFF00"/>
        </w:rPr>
      </w:pPr>
      <w:r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Children build up the skills over sequences of lessons to understand the design process, how to use tools and materials and how to join using a range of strategies. </w:t>
      </w:r>
    </w:p>
    <w:p w14:paraId="56EB566F" w14:textId="172F1A31" w:rsidR="00CC625D" w:rsidRDefault="007A7A17" w:rsidP="00CC625D">
      <w:pPr>
        <w:pStyle w:val="xmsolistparagraph"/>
        <w:numPr>
          <w:ilvl w:val="0"/>
          <w:numId w:val="7"/>
        </w:numPr>
        <w:spacing w:before="0" w:beforeAutospacing="0" w:after="0" w:afterAutospacing="0" w:line="276" w:lineRule="auto"/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  <w:shd w:val="clear" w:color="auto" w:fill="FFFF00"/>
        </w:rPr>
      </w:pPr>
      <w:r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The curriculum covers a range of </w:t>
      </w:r>
      <w:r w:rsidR="00CC625D"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product types such as products used for different purposes. </w:t>
      </w:r>
    </w:p>
    <w:p w14:paraId="1227B737" w14:textId="44FE8817" w:rsidR="00E1326F" w:rsidRPr="00CC625D" w:rsidRDefault="007A7A17" w:rsidP="007A7A17">
      <w:pPr>
        <w:pStyle w:val="xmsolistparagraph"/>
        <w:numPr>
          <w:ilvl w:val="0"/>
          <w:numId w:val="7"/>
        </w:numPr>
        <w:spacing w:before="0" w:beforeAutospacing="0" w:after="0" w:afterAutospacing="0" w:line="276" w:lineRule="auto"/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  <w:shd w:val="clear" w:color="auto" w:fill="FFFF00"/>
        </w:rPr>
      </w:pPr>
      <w:r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Children are </w:t>
      </w:r>
      <w:r w:rsidR="007A36F5"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encouraged </w:t>
      </w:r>
      <w:r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>to deepen their thinking and understanding and</w:t>
      </w:r>
      <w:r w:rsidR="00CC625D"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 </w:t>
      </w:r>
      <w:r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develop their explanations. </w:t>
      </w:r>
    </w:p>
    <w:p w14:paraId="00D8EBC8" w14:textId="7818A158" w:rsidR="00CC625D" w:rsidRPr="00F82CC7" w:rsidRDefault="00CC625D" w:rsidP="007A7A17">
      <w:pPr>
        <w:pStyle w:val="xmsolistparagraph"/>
        <w:numPr>
          <w:ilvl w:val="0"/>
          <w:numId w:val="7"/>
        </w:numPr>
        <w:spacing w:before="0" w:beforeAutospacing="0" w:after="0" w:afterAutospacing="0" w:line="276" w:lineRule="auto"/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  <w:shd w:val="clear" w:color="auto" w:fill="FFFF00"/>
        </w:rPr>
      </w:pPr>
      <w:r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Children are challenged to thoughtfully review their products and improve them using creative solutions. </w:t>
      </w:r>
    </w:p>
    <w:p w14:paraId="2F2CED6B" w14:textId="2105D25C" w:rsidR="00F82CC7" w:rsidRPr="00F82CC7" w:rsidRDefault="00F82CC7" w:rsidP="00F82CC7">
      <w:pPr>
        <w:pStyle w:val="xmsolistparagraph"/>
        <w:numPr>
          <w:ilvl w:val="0"/>
          <w:numId w:val="7"/>
        </w:numPr>
        <w:spacing w:before="0" w:beforeAutospacing="0" w:after="0" w:afterAutospacing="0" w:line="276" w:lineRule="auto"/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  <w:shd w:val="clear" w:color="auto" w:fill="FFFF00"/>
        </w:rPr>
      </w:pPr>
      <w:r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>Coverage of topics deepens as children progress through the school (as demonstrated in the non-negotiables).</w:t>
      </w:r>
    </w:p>
    <w:p w14:paraId="49A813BF" w14:textId="77777777" w:rsidR="00CC625D" w:rsidRPr="00CC625D" w:rsidRDefault="00F82CC7" w:rsidP="00CC625D">
      <w:pPr>
        <w:pStyle w:val="xmsolistparagraph"/>
        <w:numPr>
          <w:ilvl w:val="0"/>
          <w:numId w:val="7"/>
        </w:numPr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  <w:sz w:val="22"/>
          <w:szCs w:val="22"/>
        </w:rPr>
      </w:pPr>
      <w:r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>Children use a range of</w:t>
      </w:r>
      <w:r w:rsidR="00CC625D"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 design and technology skills. </w:t>
      </w:r>
    </w:p>
    <w:p w14:paraId="1CDAAFD7" w14:textId="58A19398" w:rsidR="00F82CC7" w:rsidRDefault="0034604D" w:rsidP="00CC625D">
      <w:pPr>
        <w:pStyle w:val="xmsolistparagraph"/>
        <w:spacing w:before="0" w:beforeAutospacing="0" w:after="0" w:afterAutospacing="0" w:line="276" w:lineRule="auto"/>
        <w:ind w:left="360"/>
        <w:rPr>
          <w:rFonts w:asciiTheme="minorHAnsi" w:hAnsiTheme="minorHAnsi" w:cstheme="minorHAnsi"/>
          <w:color w:val="201F1E"/>
          <w:sz w:val="22"/>
          <w:szCs w:val="22"/>
        </w:rPr>
      </w:pPr>
      <w:r w:rsidRPr="00C317F4">
        <w:rPr>
          <w:rFonts w:asciiTheme="minorHAnsi" w:hAnsiTheme="minorHAnsi" w:cstheme="minorHAnsi"/>
          <w:color w:val="201F1E"/>
          <w:sz w:val="22"/>
          <w:szCs w:val="22"/>
        </w:rPr>
        <w:t> </w:t>
      </w:r>
    </w:p>
    <w:p w14:paraId="1731917C" w14:textId="369801DA" w:rsidR="0034604D" w:rsidRPr="00F82CC7" w:rsidRDefault="00CC625D" w:rsidP="00F82CC7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  <w:sz w:val="22"/>
          <w:szCs w:val="22"/>
        </w:rPr>
      </w:pPr>
      <w:r>
        <w:rPr>
          <w:rFonts w:asciiTheme="minorHAnsi" w:hAnsiTheme="minorHAnsi" w:cstheme="minorHAnsi"/>
          <w:b/>
          <w:color w:val="201F1E"/>
          <w:sz w:val="22"/>
          <w:szCs w:val="22"/>
        </w:rPr>
        <w:t>D.T.</w:t>
      </w:r>
      <w:r w:rsidR="002B3C64" w:rsidRPr="00334132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</w:t>
      </w:r>
      <w:r w:rsidR="002B3C64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lessons </w:t>
      </w:r>
      <w:r w:rsidR="00A25A86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are</w:t>
      </w:r>
      <w:r w:rsidR="0034604D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</w:t>
      </w:r>
      <w:r w:rsidR="002B3C64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inclusive,</w:t>
      </w:r>
      <w:r w:rsidR="0034604D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so everyone is valued and respected</w:t>
      </w:r>
      <w:r w:rsid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–</w:t>
      </w:r>
      <w:r w:rsidR="0034604D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and</w:t>
      </w:r>
      <w:r w:rsid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</w:t>
      </w:r>
      <w:r w:rsidR="0034604D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  <w:shd w:val="clear" w:color="auto" w:fill="00FF00"/>
        </w:rPr>
        <w:t>tolerance</w:t>
      </w:r>
      <w:r w:rsidR="0034604D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and diversity are celebrated</w:t>
      </w:r>
      <w:r w:rsidR="002B3C64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.</w:t>
      </w:r>
    </w:p>
    <w:p w14:paraId="2AED5467" w14:textId="6DCBCDB4" w:rsidR="002B3C64" w:rsidRDefault="002B3C64" w:rsidP="005C48DD">
      <w:pPr>
        <w:pStyle w:val="xmsolistparagraph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  <w:sz w:val="22"/>
          <w:szCs w:val="22"/>
          <w:bdr w:val="none" w:sz="0" w:space="0" w:color="auto" w:frame="1"/>
        </w:rPr>
      </w:pPr>
    </w:p>
    <w:p w14:paraId="48397758" w14:textId="34914A07" w:rsidR="007A7A17" w:rsidRDefault="007A7A17" w:rsidP="005C48DD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>Children with SEND</w:t>
      </w:r>
      <w:r w:rsidR="008F3E1F">
        <w:rPr>
          <w:rFonts w:cstheme="minorHAnsi"/>
        </w:rPr>
        <w:t>/EAL children</w:t>
      </w:r>
      <w:r>
        <w:rPr>
          <w:rFonts w:cstheme="minorHAnsi"/>
        </w:rPr>
        <w:t xml:space="preserve"> are given appropriate support</w:t>
      </w:r>
      <w:r w:rsidR="00CC625D">
        <w:rPr>
          <w:rFonts w:cstheme="minorHAnsi"/>
        </w:rPr>
        <w:t xml:space="preserve">. </w:t>
      </w:r>
    </w:p>
    <w:p w14:paraId="5DE36CCA" w14:textId="6A057ABC" w:rsidR="008F3E1F" w:rsidRPr="008F3E1F" w:rsidRDefault="008F3E1F" w:rsidP="008F3E1F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Scaffolds, </w:t>
      </w:r>
      <w:proofErr w:type="spellStart"/>
      <w:r>
        <w:rPr>
          <w:rFonts w:cstheme="minorHAnsi"/>
        </w:rPr>
        <w:t>widgits</w:t>
      </w:r>
      <w:proofErr w:type="spellEnd"/>
      <w:r>
        <w:rPr>
          <w:rFonts w:cstheme="minorHAnsi"/>
        </w:rPr>
        <w:t>, sentence stems etc. are used to alleviate boundaries so that each child can access the</w:t>
      </w:r>
      <w:r w:rsidR="00CC625D">
        <w:rPr>
          <w:rFonts w:cstheme="minorHAnsi"/>
        </w:rPr>
        <w:t xml:space="preserve"> main design concepts. </w:t>
      </w:r>
      <w:r>
        <w:rPr>
          <w:rFonts w:cstheme="minorHAnsi"/>
        </w:rPr>
        <w:t xml:space="preserve"> </w:t>
      </w:r>
    </w:p>
    <w:p w14:paraId="3CD0C0C9" w14:textId="2632A21D" w:rsidR="007A7A17" w:rsidRDefault="007A7A17" w:rsidP="005C48DD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Lessons are pitched appropriately to ensure children </w:t>
      </w:r>
      <w:proofErr w:type="gramStart"/>
      <w:r>
        <w:rPr>
          <w:rFonts w:cstheme="minorHAnsi"/>
        </w:rPr>
        <w:t>are able to</w:t>
      </w:r>
      <w:proofErr w:type="gramEnd"/>
      <w:r>
        <w:rPr>
          <w:rFonts w:cstheme="minorHAnsi"/>
        </w:rPr>
        <w:t xml:space="preserve"> access the </w:t>
      </w:r>
      <w:r w:rsidR="00CC625D">
        <w:rPr>
          <w:rFonts w:cstheme="minorHAnsi"/>
        </w:rPr>
        <w:t xml:space="preserve">D.T. curriculum. </w:t>
      </w:r>
    </w:p>
    <w:p w14:paraId="440426F1" w14:textId="77777777" w:rsidR="007A7A17" w:rsidRDefault="007A7A17" w:rsidP="007A7A17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The overall learning objective for the lesson is broken down into differentiated targets, which clearly define what needs to be achieved. </w:t>
      </w:r>
    </w:p>
    <w:p w14:paraId="7601BB75" w14:textId="2680BF45" w:rsidR="007A7A17" w:rsidRDefault="007A7A17" w:rsidP="005C48DD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Assessment is completed in an appropriate way for each child so that they are able to demonstrate their understanding. </w:t>
      </w:r>
    </w:p>
    <w:p w14:paraId="3E9F6DDF" w14:textId="27AEA354" w:rsidR="002B3C64" w:rsidRDefault="009C470C" w:rsidP="005C48DD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>A</w:t>
      </w:r>
      <w:r w:rsidR="002B3C64">
        <w:rPr>
          <w:rFonts w:cstheme="minorHAnsi"/>
        </w:rPr>
        <w:t>n understanding of pupils’ needs</w:t>
      </w:r>
      <w:r w:rsidR="00140066">
        <w:rPr>
          <w:rFonts w:cstheme="minorHAnsi"/>
        </w:rPr>
        <w:t xml:space="preserve"> </w:t>
      </w:r>
      <w:r w:rsidR="00A25A86">
        <w:rPr>
          <w:rFonts w:cstheme="minorHAnsi"/>
        </w:rPr>
        <w:t>is</w:t>
      </w:r>
      <w:r>
        <w:rPr>
          <w:rFonts w:cstheme="minorHAnsi"/>
        </w:rPr>
        <w:t xml:space="preserve"> demonstrated </w:t>
      </w:r>
      <w:r w:rsidR="00140066">
        <w:rPr>
          <w:rFonts w:cstheme="minorHAnsi"/>
        </w:rPr>
        <w:t xml:space="preserve">through the range of ways </w:t>
      </w:r>
      <w:r w:rsidR="005C48DD">
        <w:rPr>
          <w:rFonts w:cstheme="minorHAnsi"/>
        </w:rPr>
        <w:t>in which</w:t>
      </w:r>
      <w:r w:rsidR="00140066">
        <w:rPr>
          <w:rFonts w:cstheme="minorHAnsi"/>
        </w:rPr>
        <w:t xml:space="preserve"> </w:t>
      </w:r>
      <w:r w:rsidR="005C48DD">
        <w:rPr>
          <w:rFonts w:cstheme="minorHAnsi"/>
        </w:rPr>
        <w:t>the</w:t>
      </w:r>
      <w:r>
        <w:rPr>
          <w:rFonts w:cstheme="minorHAnsi"/>
        </w:rPr>
        <w:t xml:space="preserve"> pupils</w:t>
      </w:r>
      <w:r w:rsidR="00140066">
        <w:rPr>
          <w:rFonts w:cstheme="minorHAnsi"/>
        </w:rPr>
        <w:t xml:space="preserve"> </w:t>
      </w:r>
      <w:r w:rsidR="00ED5FA1">
        <w:rPr>
          <w:rFonts w:cstheme="minorHAnsi"/>
        </w:rPr>
        <w:t>can</w:t>
      </w:r>
      <w:r w:rsidR="00140066">
        <w:rPr>
          <w:rFonts w:cstheme="minorHAnsi"/>
        </w:rPr>
        <w:t xml:space="preserve"> achieve the lesson objective</w:t>
      </w:r>
      <w:r w:rsidR="00A33C55">
        <w:rPr>
          <w:rFonts w:cstheme="minorHAnsi"/>
        </w:rPr>
        <w:t>.</w:t>
      </w:r>
    </w:p>
    <w:p w14:paraId="1F754DAF" w14:textId="4D6C5675" w:rsidR="0080141F" w:rsidRDefault="0080141F" w:rsidP="0080141F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Differentiation </w:t>
      </w:r>
      <w:r w:rsidR="00A25A86">
        <w:rPr>
          <w:rFonts w:cstheme="minorHAnsi"/>
        </w:rPr>
        <w:t>does</w:t>
      </w:r>
      <w:r>
        <w:rPr>
          <w:rFonts w:cstheme="minorHAnsi"/>
        </w:rPr>
        <w:t xml:space="preserve"> not prevent children from making </w:t>
      </w:r>
      <w:r w:rsidR="00A33C55">
        <w:rPr>
          <w:rFonts w:cstheme="minorHAnsi"/>
        </w:rPr>
        <w:t xml:space="preserve">progress within a lesson as the questions gradually get more difficult. </w:t>
      </w:r>
    </w:p>
    <w:p w14:paraId="503D93E7" w14:textId="2ABCD9D2" w:rsidR="006E107D" w:rsidRDefault="006E107D" w:rsidP="006E107D">
      <w:pPr>
        <w:pStyle w:val="ListParagraph"/>
        <w:spacing w:after="0" w:line="276" w:lineRule="auto"/>
        <w:ind w:left="360"/>
        <w:rPr>
          <w:rFonts w:cstheme="minorHAnsi"/>
        </w:rPr>
      </w:pPr>
    </w:p>
    <w:p w14:paraId="6235A09B" w14:textId="343671F7" w:rsidR="00233048" w:rsidRPr="00BE0E89" w:rsidRDefault="00233048" w:rsidP="007A7A17">
      <w:pPr>
        <w:pStyle w:val="ListParagraph"/>
        <w:spacing w:after="0" w:line="276" w:lineRule="auto"/>
        <w:ind w:left="360"/>
        <w:rPr>
          <w:rFonts w:cstheme="minorHAnsi"/>
        </w:rPr>
      </w:pPr>
    </w:p>
    <w:sectPr w:rsidR="00233048" w:rsidRPr="00BE0E89" w:rsidSect="00233048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1F2C28" w14:textId="77777777" w:rsidR="00900055" w:rsidRDefault="00900055" w:rsidP="00C317F4">
      <w:pPr>
        <w:spacing w:after="0" w:line="240" w:lineRule="auto"/>
      </w:pPr>
      <w:r>
        <w:separator/>
      </w:r>
    </w:p>
  </w:endnote>
  <w:endnote w:type="continuationSeparator" w:id="0">
    <w:p w14:paraId="52290E81" w14:textId="77777777" w:rsidR="00900055" w:rsidRDefault="00900055" w:rsidP="00C317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8EFE8C" w14:textId="77777777" w:rsidR="00900055" w:rsidRDefault="00900055" w:rsidP="00C317F4">
      <w:pPr>
        <w:spacing w:after="0" w:line="240" w:lineRule="auto"/>
      </w:pPr>
      <w:r>
        <w:separator/>
      </w:r>
    </w:p>
  </w:footnote>
  <w:footnote w:type="continuationSeparator" w:id="0">
    <w:p w14:paraId="34171FE2" w14:textId="77777777" w:rsidR="00900055" w:rsidRDefault="00900055" w:rsidP="00C317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8268CF" w14:textId="0517ED4C" w:rsidR="00900055" w:rsidRDefault="00900055" w:rsidP="00464D35">
    <w:pPr>
      <w:pStyle w:val="Header"/>
      <w:jc w:val="right"/>
    </w:pPr>
    <w:r>
      <w:t>Donnington Wood Junior School</w:t>
    </w:r>
  </w:p>
  <w:p w14:paraId="2666689D" w14:textId="77777777" w:rsidR="00900055" w:rsidRDefault="0090005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F0024"/>
    <w:multiLevelType w:val="hybridMultilevel"/>
    <w:tmpl w:val="3832562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08E4798"/>
    <w:multiLevelType w:val="hybridMultilevel"/>
    <w:tmpl w:val="A9883F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2B67773"/>
    <w:multiLevelType w:val="multilevel"/>
    <w:tmpl w:val="A8B0E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D5C7AF1"/>
    <w:multiLevelType w:val="hybridMultilevel"/>
    <w:tmpl w:val="940C15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F650FFF"/>
    <w:multiLevelType w:val="multilevel"/>
    <w:tmpl w:val="B4E064D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5061946"/>
    <w:multiLevelType w:val="hybridMultilevel"/>
    <w:tmpl w:val="E4D69C0C"/>
    <w:lvl w:ilvl="0" w:tplc="31FAA2E6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2E25076"/>
    <w:multiLevelType w:val="hybridMultilevel"/>
    <w:tmpl w:val="157A42DC"/>
    <w:lvl w:ilvl="0" w:tplc="5256031E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60294A"/>
    <w:multiLevelType w:val="multilevel"/>
    <w:tmpl w:val="4D949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F7E54E5"/>
    <w:multiLevelType w:val="hybridMultilevel"/>
    <w:tmpl w:val="2C505312"/>
    <w:lvl w:ilvl="0" w:tplc="60644CC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4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7E42"/>
    <w:rsid w:val="000278FA"/>
    <w:rsid w:val="000D4C09"/>
    <w:rsid w:val="000D5177"/>
    <w:rsid w:val="00140066"/>
    <w:rsid w:val="001768C9"/>
    <w:rsid w:val="001A0BB4"/>
    <w:rsid w:val="001E04FA"/>
    <w:rsid w:val="001F186E"/>
    <w:rsid w:val="00233048"/>
    <w:rsid w:val="00275AE5"/>
    <w:rsid w:val="002A778F"/>
    <w:rsid w:val="002B3C64"/>
    <w:rsid w:val="002D6F23"/>
    <w:rsid w:val="002D7DAE"/>
    <w:rsid w:val="0032781F"/>
    <w:rsid w:val="00334132"/>
    <w:rsid w:val="0034604D"/>
    <w:rsid w:val="00393E6B"/>
    <w:rsid w:val="003C2323"/>
    <w:rsid w:val="00463E95"/>
    <w:rsid w:val="00464D35"/>
    <w:rsid w:val="00502A2A"/>
    <w:rsid w:val="005B0EEA"/>
    <w:rsid w:val="005C48DD"/>
    <w:rsid w:val="00626233"/>
    <w:rsid w:val="006C4D11"/>
    <w:rsid w:val="006E107D"/>
    <w:rsid w:val="00701796"/>
    <w:rsid w:val="00766A7D"/>
    <w:rsid w:val="0077461F"/>
    <w:rsid w:val="00776C06"/>
    <w:rsid w:val="00795710"/>
    <w:rsid w:val="007A36F5"/>
    <w:rsid w:val="007A7A17"/>
    <w:rsid w:val="0080141F"/>
    <w:rsid w:val="00835A14"/>
    <w:rsid w:val="008E7E42"/>
    <w:rsid w:val="008F0AEA"/>
    <w:rsid w:val="008F0F41"/>
    <w:rsid w:val="008F3E1F"/>
    <w:rsid w:val="00900055"/>
    <w:rsid w:val="009C44F2"/>
    <w:rsid w:val="009C470C"/>
    <w:rsid w:val="009F2CF3"/>
    <w:rsid w:val="00A25A86"/>
    <w:rsid w:val="00A33C55"/>
    <w:rsid w:val="00AA7BA9"/>
    <w:rsid w:val="00BC5D66"/>
    <w:rsid w:val="00BD0F25"/>
    <w:rsid w:val="00BE0E89"/>
    <w:rsid w:val="00C317F4"/>
    <w:rsid w:val="00CC625D"/>
    <w:rsid w:val="00CE4E0A"/>
    <w:rsid w:val="00D04D85"/>
    <w:rsid w:val="00D32803"/>
    <w:rsid w:val="00D40569"/>
    <w:rsid w:val="00D91D4A"/>
    <w:rsid w:val="00DC2E09"/>
    <w:rsid w:val="00E07F95"/>
    <w:rsid w:val="00E1326F"/>
    <w:rsid w:val="00E42736"/>
    <w:rsid w:val="00E570B5"/>
    <w:rsid w:val="00E7706B"/>
    <w:rsid w:val="00EB764C"/>
    <w:rsid w:val="00ED5FA1"/>
    <w:rsid w:val="00EF59FD"/>
    <w:rsid w:val="00F82CC7"/>
    <w:rsid w:val="00FC4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6278A"/>
  <w15:chartTrackingRefBased/>
  <w15:docId w15:val="{E83E6A33-E213-4BA2-BF44-DD7717022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460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460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listparagraph">
    <w:name w:val="x_msolistparagraph"/>
    <w:basedOn w:val="Normal"/>
    <w:rsid w:val="003460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C317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17F4"/>
  </w:style>
  <w:style w:type="paragraph" w:styleId="Footer">
    <w:name w:val="footer"/>
    <w:basedOn w:val="Normal"/>
    <w:link w:val="FooterChar"/>
    <w:uiPriority w:val="99"/>
    <w:unhideWhenUsed/>
    <w:rsid w:val="00C317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17F4"/>
  </w:style>
  <w:style w:type="paragraph" w:styleId="ListParagraph">
    <w:name w:val="List Paragraph"/>
    <w:basedOn w:val="Normal"/>
    <w:uiPriority w:val="34"/>
    <w:qFormat/>
    <w:rsid w:val="00C317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38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456</Words>
  <Characters>2602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Neil Davda</dc:creator>
  <cp:keywords/>
  <dc:description/>
  <cp:lastModifiedBy>Oshea2, Amy</cp:lastModifiedBy>
  <cp:revision>4</cp:revision>
  <cp:lastPrinted>2021-04-22T15:07:00Z</cp:lastPrinted>
  <dcterms:created xsi:type="dcterms:W3CDTF">2021-06-28T14:25:00Z</dcterms:created>
  <dcterms:modified xsi:type="dcterms:W3CDTF">2021-06-28T14:34:00Z</dcterms:modified>
</cp:coreProperties>
</file>