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6C2" w:rsidRPr="00173CDF" w:rsidRDefault="008E56C2" w:rsidP="008E56C2">
      <w:pPr>
        <w:pStyle w:val="Title"/>
        <w:rPr>
          <w:rFonts w:ascii="Calibri" w:hAnsi="Calibri" w:cs="Calibri"/>
          <w:sz w:val="24"/>
          <w:szCs w:val="24"/>
        </w:rPr>
      </w:pPr>
      <w:proofErr w:type="spellStart"/>
      <w:r w:rsidRPr="00173CDF">
        <w:rPr>
          <w:rFonts w:ascii="Calibri" w:hAnsi="Calibri" w:cs="Calibri"/>
          <w:sz w:val="24"/>
          <w:szCs w:val="24"/>
        </w:rPr>
        <w:t>Donnington</w:t>
      </w:r>
      <w:proofErr w:type="spellEnd"/>
      <w:r w:rsidRPr="00173CDF">
        <w:rPr>
          <w:rFonts w:ascii="Calibri" w:hAnsi="Calibri" w:cs="Calibri"/>
          <w:sz w:val="24"/>
          <w:szCs w:val="24"/>
        </w:rPr>
        <w:t xml:space="preserve"> Wood C of E Junior School</w:t>
      </w:r>
    </w:p>
    <w:p w:rsidR="008E56C2" w:rsidRPr="00173CDF" w:rsidRDefault="008E56C2" w:rsidP="008E56C2">
      <w:pPr>
        <w:pStyle w:val="Title"/>
        <w:rPr>
          <w:rFonts w:ascii="Calibri" w:hAnsi="Calibri" w:cs="Calibri"/>
          <w:sz w:val="24"/>
          <w:szCs w:val="24"/>
        </w:rPr>
      </w:pPr>
    </w:p>
    <w:p w:rsidR="008E56C2" w:rsidRPr="00173CDF" w:rsidRDefault="008E56C2" w:rsidP="008E56C2">
      <w:pPr>
        <w:pStyle w:val="Title"/>
        <w:rPr>
          <w:rFonts w:ascii="Calibri" w:hAnsi="Calibri" w:cs="Calibri"/>
          <w:sz w:val="24"/>
          <w:szCs w:val="24"/>
        </w:rPr>
      </w:pPr>
    </w:p>
    <w:p w:rsidR="008E56C2" w:rsidRPr="00173CDF" w:rsidRDefault="008E56C2" w:rsidP="008E56C2">
      <w:pPr>
        <w:pStyle w:val="Titl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color w:val="AA00FF"/>
          <w:sz w:val="24"/>
          <w:szCs w:val="24"/>
          <w:lang w:val="en"/>
        </w:rPr>
        <w:fldChar w:fldCharType="begin"/>
      </w:r>
      <w:r>
        <w:rPr>
          <w:rFonts w:ascii="Calibri" w:hAnsi="Calibri" w:cs="Calibri"/>
          <w:noProof/>
          <w:color w:val="AA00FF"/>
          <w:sz w:val="24"/>
          <w:szCs w:val="24"/>
          <w:lang w:val="en"/>
        </w:rPr>
        <w:instrText xml:space="preserve"> INCLUDEPICTURE  "https://donningtonwood.files.wordpress.com/2012/06/donnington-wood-tree3.jpg?w=300" \* MERGEFORMATINET </w:instrText>
      </w:r>
      <w:r>
        <w:rPr>
          <w:rFonts w:ascii="Calibri" w:hAnsi="Calibri" w:cs="Calibri"/>
          <w:noProof/>
          <w:color w:val="AA00FF"/>
          <w:sz w:val="24"/>
          <w:szCs w:val="24"/>
          <w:lang w:val="en"/>
        </w:rPr>
        <w:fldChar w:fldCharType="separate"/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fldChar w:fldCharType="begin"/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instrText xml:space="preserve"> </w:instrText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instrText>INCLUDEPICTURE  "https://donningtonwood.files.wordpress.com/2012/06/donnington-wood-tree3.jpg?w=300" \* MERGEFORMATINET</w:instrText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instrText xml:space="preserve"> </w:instrText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fldChar w:fldCharType="separate"/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6.25pt;height:154.5pt" o:button="t">
            <v:imagedata r:id="rId5" r:href="rId6"/>
          </v:shape>
        </w:pict>
      </w:r>
      <w:r w:rsidR="00AB18CC">
        <w:rPr>
          <w:rFonts w:ascii="Calibri" w:hAnsi="Calibri" w:cs="Calibri"/>
          <w:noProof/>
          <w:color w:val="AA00FF"/>
          <w:sz w:val="24"/>
          <w:szCs w:val="24"/>
          <w:lang w:val="en"/>
        </w:rPr>
        <w:fldChar w:fldCharType="end"/>
      </w:r>
      <w:r>
        <w:rPr>
          <w:rFonts w:ascii="Calibri" w:hAnsi="Calibri" w:cs="Calibri"/>
          <w:noProof/>
          <w:color w:val="AA00FF"/>
          <w:sz w:val="24"/>
          <w:szCs w:val="24"/>
          <w:lang w:val="en"/>
        </w:rPr>
        <w:fldChar w:fldCharType="end"/>
      </w:r>
    </w:p>
    <w:p w:rsidR="008E56C2" w:rsidRPr="00173CDF" w:rsidRDefault="008E56C2" w:rsidP="008E56C2">
      <w:pPr>
        <w:pStyle w:val="NormalWeb"/>
        <w:jc w:val="center"/>
        <w:rPr>
          <w:rFonts w:ascii="Calibri" w:hAnsi="Calibri" w:cs="Calibri"/>
          <w:lang w:val="en"/>
        </w:rPr>
      </w:pPr>
      <w:r w:rsidRPr="00173CDF">
        <w:rPr>
          <w:rFonts w:ascii="Calibri" w:hAnsi="Calibri" w:cs="Calibri"/>
          <w:lang w:val="en"/>
        </w:rPr>
        <w:t>“</w:t>
      </w:r>
      <w:r w:rsidRPr="00173CDF">
        <w:rPr>
          <w:rStyle w:val="Emphasis"/>
          <w:rFonts w:ascii="Calibri" w:hAnsi="Calibri" w:cs="Calibri"/>
          <w:lang w:val="en"/>
        </w:rPr>
        <w:t>The ones who plant and the ones who water work together as a team with the same purpose</w:t>
      </w:r>
      <w:r w:rsidRPr="00173CDF">
        <w:rPr>
          <w:rFonts w:ascii="Calibri" w:hAnsi="Calibri" w:cs="Calibri"/>
          <w:lang w:val="en"/>
        </w:rPr>
        <w:t xml:space="preserve">.”  </w:t>
      </w:r>
      <w:r w:rsidRPr="00173CDF">
        <w:rPr>
          <w:rStyle w:val="Strong"/>
          <w:rFonts w:ascii="Calibri" w:hAnsi="Calibri" w:cs="Calibri"/>
          <w:lang w:val="en"/>
        </w:rPr>
        <w:t>1 Corinthians 3:8</w:t>
      </w:r>
    </w:p>
    <w:p w:rsidR="008E56C2" w:rsidRPr="00173CDF" w:rsidRDefault="008E56C2" w:rsidP="008E56C2">
      <w:pPr>
        <w:pStyle w:val="Title"/>
        <w:rPr>
          <w:rFonts w:ascii="Calibri" w:hAnsi="Calibri" w:cs="Calibri"/>
          <w:sz w:val="24"/>
          <w:szCs w:val="24"/>
        </w:rPr>
      </w:pPr>
    </w:p>
    <w:p w:rsidR="008E56C2" w:rsidRDefault="008E56C2" w:rsidP="008E56C2">
      <w:pPr>
        <w:pStyle w:val="Title"/>
        <w:rPr>
          <w:rFonts w:ascii="Calibri" w:hAnsi="Calibri" w:cs="Calibri"/>
          <w:sz w:val="24"/>
          <w:szCs w:val="24"/>
        </w:rPr>
      </w:pPr>
      <w:r w:rsidRPr="00173CDF">
        <w:rPr>
          <w:rFonts w:ascii="Calibri" w:hAnsi="Calibri" w:cs="Calibri"/>
          <w:sz w:val="24"/>
          <w:szCs w:val="24"/>
        </w:rPr>
        <w:t xml:space="preserve">Special Educational Needs and Disability Policy </w:t>
      </w:r>
    </w:p>
    <w:p w:rsidR="008E56C2" w:rsidRDefault="008E56C2" w:rsidP="008E56C2">
      <w:pPr>
        <w:pStyle w:val="Title"/>
        <w:rPr>
          <w:rFonts w:ascii="Calibri" w:hAnsi="Calibri" w:cs="Calibri"/>
          <w:b w:val="0"/>
          <w:sz w:val="24"/>
          <w:szCs w:val="24"/>
        </w:rPr>
      </w:pPr>
      <w:proofErr w:type="spellStart"/>
      <w:r>
        <w:rPr>
          <w:rFonts w:ascii="Calibri" w:hAnsi="Calibri" w:cs="Calibri"/>
          <w:b w:val="0"/>
          <w:sz w:val="24"/>
          <w:szCs w:val="24"/>
        </w:rPr>
        <w:t>Covid</w:t>
      </w:r>
      <w:proofErr w:type="spellEnd"/>
      <w:r>
        <w:rPr>
          <w:rFonts w:ascii="Calibri" w:hAnsi="Calibri" w:cs="Calibri"/>
          <w:b w:val="0"/>
          <w:sz w:val="24"/>
          <w:szCs w:val="24"/>
        </w:rPr>
        <w:t xml:space="preserve"> 19 Policy Update: May 2020</w:t>
      </w:r>
    </w:p>
    <w:p w:rsidR="008E56C2" w:rsidRDefault="008E56C2" w:rsidP="008E56C2">
      <w:pPr>
        <w:pStyle w:val="Title"/>
        <w:rPr>
          <w:rFonts w:ascii="Calibri" w:hAnsi="Calibri" w:cs="Calibri"/>
          <w:b w:val="0"/>
          <w:sz w:val="24"/>
          <w:szCs w:val="24"/>
        </w:rPr>
      </w:pPr>
    </w:p>
    <w:p w:rsidR="008E56C2" w:rsidRDefault="008E56C2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During this time of uncertainty, we remain fully committed to meeting the needs of all of our pupils, including those with SEND.</w:t>
      </w:r>
    </w:p>
    <w:p w:rsidR="008E56C2" w:rsidRDefault="008E56C2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In order to achieve this, we will carry out an initial risk assessment </w:t>
      </w:r>
      <w:r w:rsidR="00301D45">
        <w:rPr>
          <w:rFonts w:ascii="Calibri" w:hAnsi="Calibri" w:cs="Calibri"/>
          <w:b w:val="0"/>
          <w:sz w:val="24"/>
          <w:szCs w:val="24"/>
        </w:rPr>
        <w:t xml:space="preserve">(using the T&amp;W template) </w:t>
      </w:r>
      <w:r>
        <w:rPr>
          <w:rFonts w:ascii="Calibri" w:hAnsi="Calibri" w:cs="Calibri"/>
          <w:b w:val="0"/>
          <w:sz w:val="24"/>
          <w:szCs w:val="24"/>
        </w:rPr>
        <w:t xml:space="preserve">to establish which children need to be in school and those which can be best supported at home. This risk assessment will be updated regularly by SENCO/SLT as </w:t>
      </w:r>
      <w:r w:rsidR="00301D45">
        <w:rPr>
          <w:rFonts w:ascii="Calibri" w:hAnsi="Calibri" w:cs="Calibri"/>
          <w:b w:val="0"/>
          <w:sz w:val="24"/>
          <w:szCs w:val="24"/>
        </w:rPr>
        <w:t>government guidance/needs change.</w:t>
      </w:r>
    </w:p>
    <w:p w:rsidR="00301D45" w:rsidRDefault="00301D45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</w:p>
    <w:p w:rsidR="00301D45" w:rsidRDefault="00301D45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* Children with an EHCP will be allocated a place in school as a priority. Children who receive school based SEND support may be offered a place if they are assessed to be vulnerable or cannot be adequately supported at home. </w:t>
      </w:r>
    </w:p>
    <w:p w:rsidR="00301D45" w:rsidRDefault="00301D45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  <w:r w:rsidRPr="00301D45">
        <w:rPr>
          <w:rFonts w:ascii="Calibri" w:hAnsi="Calibri" w:cs="Calibri"/>
          <w:b w:val="0"/>
          <w:sz w:val="24"/>
          <w:szCs w:val="24"/>
        </w:rPr>
        <w:t>* All pupils with an EHCP will be risk assessed using T&amp;W criteria</w:t>
      </w:r>
      <w:r>
        <w:rPr>
          <w:rFonts w:ascii="Calibri" w:hAnsi="Calibri" w:cs="Calibri"/>
          <w:b w:val="0"/>
          <w:sz w:val="24"/>
          <w:szCs w:val="24"/>
        </w:rPr>
        <w:t xml:space="preserve"> to ensure that adequate provision is in place.</w:t>
      </w:r>
    </w:p>
    <w:p w:rsidR="003778EF" w:rsidRDefault="003778EF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* School will make reasonable endeavours to assure that the outcomes of each child’s EHCP are considered when planning provision.</w:t>
      </w:r>
    </w:p>
    <w:p w:rsidR="00301D45" w:rsidRDefault="00301D45" w:rsidP="008E56C2">
      <w:pPr>
        <w:pStyle w:val="Title"/>
        <w:jc w:val="left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* Provision for EHCP pupils will be clearly mapped using the </w:t>
      </w:r>
      <w:r w:rsidRPr="00301D45">
        <w:rPr>
          <w:rFonts w:ascii="Calibri" w:hAnsi="Calibri" w:cs="Calibri"/>
          <w:b w:val="0"/>
          <w:i/>
          <w:sz w:val="24"/>
          <w:szCs w:val="24"/>
        </w:rPr>
        <w:t xml:space="preserve">Plan-on-a-Page </w:t>
      </w:r>
      <w:r>
        <w:rPr>
          <w:rFonts w:ascii="Calibri" w:hAnsi="Calibri" w:cs="Calibri"/>
          <w:b w:val="0"/>
          <w:sz w:val="24"/>
          <w:szCs w:val="24"/>
        </w:rPr>
        <w:t>template.</w:t>
      </w:r>
    </w:p>
    <w:p w:rsidR="00AB18CC" w:rsidRDefault="00AB18CC" w:rsidP="00AB18CC">
      <w:pPr>
        <w:rPr>
          <w:b/>
        </w:rPr>
      </w:pPr>
      <w:r>
        <w:rPr>
          <w:b/>
        </w:rPr>
        <w:t xml:space="preserve">* </w:t>
      </w:r>
      <w:r>
        <w:rPr>
          <w:b/>
        </w:rPr>
        <w:t>All annual reviews due during this period will be conducted through Microsoft Teams.</w:t>
      </w:r>
    </w:p>
    <w:p w:rsidR="00301D45" w:rsidRPr="003778EF" w:rsidRDefault="00301D45" w:rsidP="008E56C2">
      <w:pPr>
        <w:pStyle w:val="Title"/>
        <w:jc w:val="left"/>
        <w:rPr>
          <w:rFonts w:ascii="Calibri" w:hAnsi="Calibri" w:cs="Calibri"/>
          <w:sz w:val="12"/>
          <w:szCs w:val="24"/>
        </w:rPr>
      </w:pPr>
    </w:p>
    <w:p w:rsidR="008E56C2" w:rsidRPr="00EB7D77" w:rsidRDefault="008E56C2" w:rsidP="008E56C2">
      <w:pPr>
        <w:pStyle w:val="Title"/>
        <w:jc w:val="left"/>
        <w:rPr>
          <w:rFonts w:ascii="Calibri" w:hAnsi="Calibri" w:cs="Calibri"/>
          <w:b w:val="0"/>
          <w:sz w:val="4"/>
          <w:szCs w:val="24"/>
        </w:rPr>
      </w:pPr>
    </w:p>
    <w:p w:rsidR="007A7534" w:rsidRDefault="003778EF">
      <w:pPr>
        <w:rPr>
          <w:b/>
          <w:u w:val="single"/>
        </w:rPr>
      </w:pPr>
      <w:r w:rsidRPr="003778EF">
        <w:rPr>
          <w:b/>
          <w:u w:val="single"/>
        </w:rPr>
        <w:t>In School:</w:t>
      </w:r>
    </w:p>
    <w:p w:rsidR="003778EF" w:rsidRDefault="003778EF" w:rsidP="003778EF">
      <w:pPr>
        <w:pStyle w:val="ListParagraph"/>
        <w:numPr>
          <w:ilvl w:val="0"/>
          <w:numId w:val="1"/>
        </w:numPr>
      </w:pPr>
      <w:r>
        <w:t xml:space="preserve">Pupils will attend school on the days/times agreed between the head teacher and </w:t>
      </w:r>
      <w:r w:rsidR="00AB18CC">
        <w:t xml:space="preserve">the </w:t>
      </w:r>
      <w:bookmarkStart w:id="0" w:name="_GoBack"/>
      <w:bookmarkEnd w:id="0"/>
      <w:r>
        <w:t xml:space="preserve">parents/carers. </w:t>
      </w:r>
    </w:p>
    <w:p w:rsidR="003778EF" w:rsidRDefault="003778EF" w:rsidP="003778EF">
      <w:pPr>
        <w:pStyle w:val="ListParagraph"/>
        <w:numPr>
          <w:ilvl w:val="0"/>
          <w:numId w:val="1"/>
        </w:numPr>
      </w:pPr>
      <w:r>
        <w:t>School based activities will focus primarily on the social and emotional needs of the pupil and will take individual EHCP targets/outcomes into account.</w:t>
      </w:r>
    </w:p>
    <w:p w:rsidR="00EB7D77" w:rsidRDefault="003778EF" w:rsidP="003778EF">
      <w:pPr>
        <w:pStyle w:val="ListParagraph"/>
        <w:numPr>
          <w:ilvl w:val="0"/>
          <w:numId w:val="1"/>
        </w:numPr>
      </w:pPr>
      <w:r>
        <w:t>Key staff will work with pupils and 1-1 support will be made available where needed and where this is usual practice.</w:t>
      </w:r>
    </w:p>
    <w:p w:rsidR="00EB7D77" w:rsidRDefault="00EB7D77" w:rsidP="003778EF">
      <w:pPr>
        <w:pStyle w:val="ListParagraph"/>
        <w:numPr>
          <w:ilvl w:val="0"/>
          <w:numId w:val="1"/>
        </w:numPr>
      </w:pPr>
      <w:r>
        <w:t>Parents/carers will be kept informed of child’s achievements and difficulties in school.</w:t>
      </w:r>
    </w:p>
    <w:p w:rsidR="003778EF" w:rsidRDefault="00EB7D77" w:rsidP="003778EF">
      <w:pPr>
        <w:pStyle w:val="ListParagraph"/>
        <w:numPr>
          <w:ilvl w:val="0"/>
          <w:numId w:val="1"/>
        </w:numPr>
      </w:pPr>
      <w:r>
        <w:lastRenderedPageBreak/>
        <w:t>Pupils may be provided with additional work to complete at home to consolidate learning in school.</w:t>
      </w:r>
    </w:p>
    <w:p w:rsidR="00EB7D77" w:rsidRDefault="00EB7D77" w:rsidP="00EB7D77">
      <w:pPr>
        <w:pStyle w:val="ListParagraph"/>
        <w:rPr>
          <w:b/>
          <w:u w:val="single"/>
        </w:rPr>
      </w:pPr>
      <w:r>
        <w:rPr>
          <w:b/>
          <w:u w:val="single"/>
        </w:rPr>
        <w:t>Home Learning:</w:t>
      </w:r>
    </w:p>
    <w:p w:rsidR="00BB600A" w:rsidRPr="00057416" w:rsidRDefault="00BB600A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Work will be posted on the school website daily.</w:t>
      </w:r>
    </w:p>
    <w:p w:rsidR="00057416" w:rsidRPr="00BB600A" w:rsidRDefault="00057416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I-pads may be provided to facilitate this.</w:t>
      </w:r>
    </w:p>
    <w:p w:rsidR="00BB600A" w:rsidRPr="00BB600A" w:rsidRDefault="00BB600A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Children unable to access published work will be provided with a pack of work to complete.</w:t>
      </w:r>
    </w:p>
    <w:p w:rsidR="00BB600A" w:rsidRPr="00BB600A" w:rsidRDefault="00BB600A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Families will be contacted by phone on a weekly basis to check on progress with work and general well-being.</w:t>
      </w:r>
    </w:p>
    <w:p w:rsidR="00BB600A" w:rsidRPr="00BB600A" w:rsidRDefault="00BB600A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Calls will be RAG rated to monitor contact levels, engagement and any other concerns.</w:t>
      </w:r>
    </w:p>
    <w:p w:rsidR="00BB600A" w:rsidRPr="00BB600A" w:rsidRDefault="00BB600A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Concerns will be logged on CPOMS and/or referred to SLT/pastoral team.</w:t>
      </w:r>
    </w:p>
    <w:p w:rsidR="00BB600A" w:rsidRPr="00B73296" w:rsidRDefault="00BB600A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Additional call from SLT, pastoral or safeguarding team, including home visits where necessary will be made by designated pastoral/safeguarding team members</w:t>
      </w:r>
      <w:r w:rsidR="00B73296">
        <w:t>.</w:t>
      </w:r>
    </w:p>
    <w:p w:rsidR="00B73296" w:rsidRPr="00057416" w:rsidRDefault="00B73296" w:rsidP="00BB600A">
      <w:pPr>
        <w:pStyle w:val="ListParagraph"/>
        <w:numPr>
          <w:ilvl w:val="0"/>
          <w:numId w:val="1"/>
        </w:numPr>
        <w:rPr>
          <w:b/>
          <w:u w:val="single"/>
        </w:rPr>
      </w:pPr>
      <w:r>
        <w:t>Home learning packs will focus on key Maths and English skills.</w:t>
      </w:r>
    </w:p>
    <w:p w:rsidR="00B73296" w:rsidRDefault="00B73296" w:rsidP="00B73296">
      <w:pPr>
        <w:rPr>
          <w:b/>
        </w:rPr>
      </w:pPr>
    </w:p>
    <w:p w:rsidR="00B73296" w:rsidRDefault="00B73296" w:rsidP="00B73296">
      <w:pPr>
        <w:rPr>
          <w:b/>
          <w:u w:val="single"/>
        </w:rPr>
      </w:pPr>
      <w:r>
        <w:rPr>
          <w:b/>
          <w:u w:val="single"/>
        </w:rPr>
        <w:t>Role of SENCO</w:t>
      </w:r>
    </w:p>
    <w:p w:rsidR="00B73296" w:rsidRDefault="00B73296" w:rsidP="00B73296">
      <w:r>
        <w:t>The school SENCO will be working off-site and during this period but will be available at all times during normal school hours</w:t>
      </w:r>
      <w:r w:rsidR="00057416">
        <w:t xml:space="preserve"> via phone, email or online platforms such as Microsoft Teams.                    </w:t>
      </w:r>
      <w:r>
        <w:t xml:space="preserve"> SENCO will have access to IT resources to support off-site working.</w:t>
      </w:r>
    </w:p>
    <w:p w:rsidR="00AB18CC" w:rsidRPr="00AB18CC" w:rsidRDefault="00AB18CC" w:rsidP="00B73296">
      <w:pPr>
        <w:rPr>
          <w:b/>
          <w:sz w:val="24"/>
        </w:rPr>
      </w:pPr>
      <w:r w:rsidRPr="00AB18CC">
        <w:rPr>
          <w:b/>
          <w:sz w:val="24"/>
        </w:rPr>
        <w:t xml:space="preserve">A member of SLT or a designated member of the </w:t>
      </w:r>
      <w:r>
        <w:rPr>
          <w:b/>
          <w:sz w:val="24"/>
        </w:rPr>
        <w:t>safeguarding/</w:t>
      </w:r>
      <w:r w:rsidRPr="00AB18CC">
        <w:rPr>
          <w:b/>
          <w:sz w:val="24"/>
        </w:rPr>
        <w:t>pastoral team will deal with any urgent SEND issues if the SENCO is for any reason unavailable.</w:t>
      </w:r>
    </w:p>
    <w:p w:rsidR="00B73296" w:rsidRPr="00AB18CC" w:rsidRDefault="00B73296" w:rsidP="00B73296">
      <w:pPr>
        <w:rPr>
          <w:sz w:val="2"/>
          <w:szCs w:val="2"/>
        </w:rPr>
      </w:pPr>
    </w:p>
    <w:p w:rsidR="00057416" w:rsidRDefault="00057416" w:rsidP="00057416">
      <w:pPr>
        <w:pStyle w:val="ListParagraph"/>
        <w:numPr>
          <w:ilvl w:val="0"/>
          <w:numId w:val="2"/>
        </w:numPr>
      </w:pPr>
      <w:r w:rsidRPr="00057416">
        <w:t xml:space="preserve">SENCO </w:t>
      </w:r>
      <w:r>
        <w:t>will provide appropriate work packs for pupils unable to access online learning.</w:t>
      </w:r>
    </w:p>
    <w:p w:rsidR="00057416" w:rsidRDefault="00057416" w:rsidP="00057416">
      <w:pPr>
        <w:pStyle w:val="ListParagraph"/>
        <w:numPr>
          <w:ilvl w:val="0"/>
          <w:numId w:val="2"/>
        </w:numPr>
      </w:pPr>
      <w:r>
        <w:t>Individual work packs for pupils with specific needs will be prepared by a member of the SEND team.</w:t>
      </w:r>
    </w:p>
    <w:p w:rsidR="00057416" w:rsidRDefault="00057416" w:rsidP="00057416">
      <w:pPr>
        <w:pStyle w:val="ListParagraph"/>
        <w:numPr>
          <w:ilvl w:val="0"/>
          <w:numId w:val="2"/>
        </w:numPr>
      </w:pPr>
      <w:r>
        <w:t>SENCO will contact parents of SEND pupils weekly via phone. (Mobile phone provided)</w:t>
      </w:r>
    </w:p>
    <w:p w:rsidR="00057416" w:rsidRDefault="00C77D23" w:rsidP="00057416">
      <w:pPr>
        <w:pStyle w:val="ListParagraph"/>
        <w:numPr>
          <w:ilvl w:val="0"/>
          <w:numId w:val="2"/>
        </w:numPr>
      </w:pPr>
      <w:r>
        <w:t>SENCO will monitor and update EHCP risk assessment in line with T&amp;W guidance and to reflect changing circumstances such as numbers of pupils attending school etc.</w:t>
      </w:r>
    </w:p>
    <w:p w:rsidR="00C77D23" w:rsidRDefault="00C77D23" w:rsidP="00057416">
      <w:pPr>
        <w:pStyle w:val="ListParagraph"/>
        <w:numPr>
          <w:ilvl w:val="0"/>
          <w:numId w:val="2"/>
        </w:numPr>
      </w:pPr>
      <w:r>
        <w:t xml:space="preserve">SENCO will produce a </w:t>
      </w:r>
      <w:r>
        <w:rPr>
          <w:i/>
        </w:rPr>
        <w:t>Plan-on-a-Page to</w:t>
      </w:r>
      <w:r w:rsidR="00A16CAE">
        <w:t xml:space="preserve"> show the reasonable endeavours which have been taken to ensure the needs of pupils with an EHCP are met.</w:t>
      </w:r>
    </w:p>
    <w:p w:rsidR="00C77D23" w:rsidRDefault="00C77D23" w:rsidP="00057416">
      <w:pPr>
        <w:pStyle w:val="ListParagraph"/>
        <w:numPr>
          <w:ilvl w:val="0"/>
          <w:numId w:val="2"/>
        </w:numPr>
      </w:pPr>
      <w:r>
        <w:t>SENCO will attend SLT meetings when required via Microsoft Teams.</w:t>
      </w:r>
    </w:p>
    <w:p w:rsidR="00C77D23" w:rsidRDefault="00C77D23" w:rsidP="00057416">
      <w:pPr>
        <w:pStyle w:val="ListParagraph"/>
        <w:numPr>
          <w:ilvl w:val="0"/>
          <w:numId w:val="2"/>
        </w:numPr>
      </w:pPr>
      <w:r>
        <w:t>SENCO will liaise with external agencies (LSAT/EP) via email and Microsoft Teams during this period.</w:t>
      </w:r>
    </w:p>
    <w:p w:rsidR="00C77D23" w:rsidRDefault="00C77D23" w:rsidP="00057416">
      <w:pPr>
        <w:pStyle w:val="ListParagraph"/>
        <w:numPr>
          <w:ilvl w:val="0"/>
          <w:numId w:val="2"/>
        </w:numPr>
      </w:pPr>
      <w:r>
        <w:t>SENCO will attend T&amp;W SEND update meetings via Microsoft Teams.</w:t>
      </w:r>
    </w:p>
    <w:p w:rsidR="00C77D23" w:rsidRDefault="00C77D23" w:rsidP="00C77D23"/>
    <w:p w:rsidR="00A16CAE" w:rsidRDefault="00A16CAE" w:rsidP="00C77D23">
      <w:pPr>
        <w:rPr>
          <w:b/>
          <w:u w:val="single"/>
        </w:rPr>
      </w:pPr>
      <w:r>
        <w:rPr>
          <w:b/>
          <w:u w:val="single"/>
        </w:rPr>
        <w:t>Resources:</w:t>
      </w:r>
    </w:p>
    <w:p w:rsidR="00A16CAE" w:rsidRDefault="00A16CAE" w:rsidP="00C77D23">
      <w:r>
        <w:t>In addition to the work packs provided, school may be able to offer further resources to enable SEND pupils to work at home. This may include:</w:t>
      </w:r>
    </w:p>
    <w:p w:rsidR="00A16CAE" w:rsidRDefault="00A16CAE" w:rsidP="00A16CAE">
      <w:pPr>
        <w:pStyle w:val="ListParagraph"/>
        <w:numPr>
          <w:ilvl w:val="0"/>
          <w:numId w:val="3"/>
        </w:numPr>
      </w:pPr>
      <w:r>
        <w:t>Worksheets/booklets</w:t>
      </w:r>
    </w:p>
    <w:p w:rsidR="00A16CAE" w:rsidRDefault="00A16CAE" w:rsidP="00A16CAE">
      <w:pPr>
        <w:pStyle w:val="ListParagraph"/>
        <w:numPr>
          <w:ilvl w:val="0"/>
          <w:numId w:val="3"/>
        </w:numPr>
      </w:pPr>
      <w:r>
        <w:t>Basic stationery items such as pens and pencils</w:t>
      </w:r>
    </w:p>
    <w:p w:rsidR="00A16CAE" w:rsidRDefault="00A16CAE" w:rsidP="00A16CAE">
      <w:pPr>
        <w:pStyle w:val="ListParagraph"/>
        <w:numPr>
          <w:ilvl w:val="0"/>
          <w:numId w:val="3"/>
        </w:numPr>
      </w:pPr>
      <w:r>
        <w:t>Additional items such as scissors, colouring pencils and glue sticks if needed.</w:t>
      </w:r>
    </w:p>
    <w:p w:rsidR="00A16CAE" w:rsidRDefault="00A16CAE" w:rsidP="00A16CAE">
      <w:pPr>
        <w:pStyle w:val="ListParagraph"/>
        <w:numPr>
          <w:ilvl w:val="0"/>
          <w:numId w:val="3"/>
        </w:numPr>
      </w:pPr>
      <w:r>
        <w:t>Resources to support specific/individual targets (</w:t>
      </w:r>
      <w:proofErr w:type="spellStart"/>
      <w:r>
        <w:t>eg</w:t>
      </w:r>
      <w:proofErr w:type="spellEnd"/>
      <w:r>
        <w:t>. Phonics/</w:t>
      </w:r>
      <w:proofErr w:type="spellStart"/>
      <w:r>
        <w:t>SpLang</w:t>
      </w:r>
      <w:proofErr w:type="spellEnd"/>
      <w:r>
        <w:t xml:space="preserve"> resources)</w:t>
      </w:r>
    </w:p>
    <w:p w:rsidR="00A16CAE" w:rsidRDefault="00A16CAE" w:rsidP="00A16CAE">
      <w:pPr>
        <w:pStyle w:val="ListParagraph"/>
        <w:numPr>
          <w:ilvl w:val="0"/>
          <w:numId w:val="3"/>
        </w:numPr>
      </w:pPr>
      <w:r>
        <w:t xml:space="preserve">IT resources such as </w:t>
      </w:r>
      <w:proofErr w:type="spellStart"/>
      <w:r>
        <w:t>i</w:t>
      </w:r>
      <w:proofErr w:type="spellEnd"/>
      <w:r>
        <w:t>-pads.</w:t>
      </w:r>
    </w:p>
    <w:p w:rsidR="00A16CAE" w:rsidRDefault="00A16CAE" w:rsidP="00A16CAE">
      <w:pPr>
        <w:pStyle w:val="ListParagraph"/>
        <w:numPr>
          <w:ilvl w:val="0"/>
          <w:numId w:val="3"/>
        </w:numPr>
      </w:pPr>
      <w:r>
        <w:t>Practical resources to support learning (</w:t>
      </w:r>
      <w:proofErr w:type="spellStart"/>
      <w:r>
        <w:t>eg</w:t>
      </w:r>
      <w:proofErr w:type="spellEnd"/>
      <w:r>
        <w:t xml:space="preserve">. cubes/counters for Maths </w:t>
      </w:r>
      <w:proofErr w:type="spellStart"/>
      <w:r>
        <w:t>etc</w:t>
      </w:r>
      <w:proofErr w:type="spellEnd"/>
      <w:r>
        <w:t>)</w:t>
      </w:r>
    </w:p>
    <w:p w:rsidR="00901D7B" w:rsidRDefault="00901D7B" w:rsidP="00A16CAE"/>
    <w:p w:rsidR="00A16CAE" w:rsidRDefault="00A16CAE" w:rsidP="00A16CAE">
      <w:pPr>
        <w:rPr>
          <w:b/>
          <w:u w:val="single"/>
        </w:rPr>
      </w:pPr>
      <w:r>
        <w:rPr>
          <w:b/>
          <w:u w:val="single"/>
        </w:rPr>
        <w:t>Funding:</w:t>
      </w:r>
    </w:p>
    <w:p w:rsidR="00A16CAE" w:rsidRDefault="00A16CAE" w:rsidP="00A16CAE">
      <w:r>
        <w:t xml:space="preserve">All children in receipt of addition funding through EHCP/ISF </w:t>
      </w:r>
      <w:r w:rsidR="00901D7B">
        <w:t xml:space="preserve">will have a </w:t>
      </w:r>
      <w:r w:rsidR="00901D7B">
        <w:rPr>
          <w:i/>
        </w:rPr>
        <w:t xml:space="preserve">Plan-on-a-Page </w:t>
      </w:r>
      <w:r w:rsidR="00901D7B">
        <w:t>document to illustrate how funding has been allocated to provide appropriate provision during this time.</w:t>
      </w:r>
    </w:p>
    <w:p w:rsidR="00901D7B" w:rsidRDefault="00901D7B" w:rsidP="00A16CAE">
      <w:r>
        <w:t>This may include the following: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Additional phone/email support (SLT/SENCO)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Pastoral support (</w:t>
      </w:r>
      <w:proofErr w:type="spellStart"/>
      <w:r>
        <w:t>Inc</w:t>
      </w:r>
      <w:proofErr w:type="spellEnd"/>
      <w:r>
        <w:t xml:space="preserve"> food deliveries/home visits </w:t>
      </w:r>
      <w:proofErr w:type="spellStart"/>
      <w:r>
        <w:t>etc</w:t>
      </w:r>
      <w:proofErr w:type="spellEnd"/>
      <w:r>
        <w:t xml:space="preserve"> where needed)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Individualised work packs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Resources to support learning at home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Online/phone lessons to support/motivate working at home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Implementation of additional visits to support pupils returning to school.</w:t>
      </w:r>
    </w:p>
    <w:p w:rsidR="00901D7B" w:rsidRDefault="00901D7B" w:rsidP="00901D7B">
      <w:pPr>
        <w:pStyle w:val="ListParagraph"/>
        <w:numPr>
          <w:ilvl w:val="0"/>
          <w:numId w:val="4"/>
        </w:numPr>
      </w:pPr>
      <w:r>
        <w:t>Video/phone calls to gather pupil and parent/carers’ views.</w:t>
      </w:r>
    </w:p>
    <w:p w:rsidR="00901D7B" w:rsidRDefault="00901D7B" w:rsidP="00901D7B"/>
    <w:p w:rsidR="00901D7B" w:rsidRDefault="00901D7B" w:rsidP="00901D7B">
      <w:pPr>
        <w:rPr>
          <w:b/>
        </w:rPr>
      </w:pPr>
      <w:r w:rsidRPr="00B73296">
        <w:rPr>
          <w:b/>
        </w:rPr>
        <w:t>On returning to school,</w:t>
      </w:r>
      <w:r>
        <w:rPr>
          <w:b/>
        </w:rPr>
        <w:t xml:space="preserve"> pupils will be assessed so that PDR plans can be updated.</w:t>
      </w:r>
    </w:p>
    <w:p w:rsidR="00901D7B" w:rsidRDefault="00901D7B" w:rsidP="00901D7B">
      <w:pPr>
        <w:rPr>
          <w:b/>
        </w:rPr>
      </w:pPr>
      <w:r>
        <w:rPr>
          <w:b/>
        </w:rPr>
        <w:t xml:space="preserve">PDR cycle will be reduced to half-termly to ensure provision is addressing need effectively.      </w:t>
      </w:r>
    </w:p>
    <w:p w:rsidR="00901D7B" w:rsidRDefault="00901D7B" w:rsidP="00901D7B"/>
    <w:p w:rsidR="00901D7B" w:rsidRPr="00391FBE" w:rsidRDefault="00901D7B" w:rsidP="00901D7B">
      <w:pPr>
        <w:rPr>
          <w:rFonts w:ascii="Lucida Handwriting" w:hAnsi="Lucida Handwriting"/>
          <w:i/>
          <w:sz w:val="32"/>
        </w:rPr>
      </w:pPr>
      <w:r w:rsidRPr="00391FBE">
        <w:rPr>
          <w:rFonts w:ascii="Lucida Handwriting" w:hAnsi="Lucida Handwriting"/>
          <w:i/>
          <w:sz w:val="32"/>
        </w:rPr>
        <w:t>R. Davies</w:t>
      </w:r>
    </w:p>
    <w:p w:rsidR="00901D7B" w:rsidRPr="00391FBE" w:rsidRDefault="00901D7B" w:rsidP="00901D7B">
      <w:pPr>
        <w:rPr>
          <w:rFonts w:cstheme="minorHAnsi"/>
          <w:i/>
          <w:sz w:val="32"/>
        </w:rPr>
      </w:pPr>
      <w:r w:rsidRPr="00391FBE">
        <w:rPr>
          <w:rFonts w:cstheme="minorHAnsi"/>
          <w:i/>
          <w:sz w:val="32"/>
        </w:rPr>
        <w:t xml:space="preserve">SENCO </w:t>
      </w:r>
    </w:p>
    <w:p w:rsidR="00901D7B" w:rsidRPr="00391FBE" w:rsidRDefault="00901D7B" w:rsidP="00901D7B">
      <w:pPr>
        <w:rPr>
          <w:rFonts w:cstheme="minorHAnsi"/>
          <w:i/>
          <w:sz w:val="32"/>
        </w:rPr>
      </w:pPr>
      <w:proofErr w:type="spellStart"/>
      <w:r w:rsidRPr="00391FBE">
        <w:rPr>
          <w:rFonts w:cstheme="minorHAnsi"/>
          <w:i/>
          <w:sz w:val="32"/>
        </w:rPr>
        <w:t>Donnington</w:t>
      </w:r>
      <w:proofErr w:type="spellEnd"/>
      <w:r w:rsidRPr="00391FBE">
        <w:rPr>
          <w:rFonts w:cstheme="minorHAnsi"/>
          <w:i/>
          <w:sz w:val="32"/>
        </w:rPr>
        <w:t xml:space="preserve"> Wood C of E Junior School</w:t>
      </w:r>
    </w:p>
    <w:p w:rsidR="00901D7B" w:rsidRDefault="00901D7B" w:rsidP="00901D7B"/>
    <w:p w:rsidR="00901D7B" w:rsidRDefault="00901D7B" w:rsidP="00901D7B"/>
    <w:p w:rsidR="00901D7B" w:rsidRPr="00901D7B" w:rsidRDefault="00391FBE" w:rsidP="00901D7B">
      <w:r>
        <w:rPr>
          <w:b/>
        </w:rPr>
        <w:t xml:space="preserve">June 2020: </w:t>
      </w:r>
      <w:r>
        <w:t>This policy has been agreed by HT/SLT and will be reviewed regularly in line with ongoing changes and guidance.</w:t>
      </w:r>
      <w:r w:rsidR="00901D7B">
        <w:t xml:space="preserve"> </w:t>
      </w:r>
    </w:p>
    <w:p w:rsidR="00A16CAE" w:rsidRPr="00A16CAE" w:rsidRDefault="00A16CAE" w:rsidP="00C77D23"/>
    <w:p w:rsidR="00EB7D77" w:rsidRPr="00BB600A" w:rsidRDefault="00EB7D77" w:rsidP="00BB600A">
      <w:pPr>
        <w:pStyle w:val="ListParagraph"/>
      </w:pPr>
    </w:p>
    <w:p w:rsidR="00EB7D77" w:rsidRPr="00EB7D77" w:rsidRDefault="00EB7D77" w:rsidP="00EB7D77">
      <w:pPr>
        <w:pStyle w:val="ListParagraph"/>
      </w:pPr>
    </w:p>
    <w:p w:rsidR="003778EF" w:rsidRPr="003778EF" w:rsidRDefault="003778EF" w:rsidP="003778EF">
      <w:pPr>
        <w:ind w:left="360"/>
      </w:pPr>
    </w:p>
    <w:sectPr w:rsidR="003778EF" w:rsidRPr="00377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A5A89"/>
    <w:multiLevelType w:val="hybridMultilevel"/>
    <w:tmpl w:val="2AF66DE0"/>
    <w:lvl w:ilvl="0" w:tplc="08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2BCE3B08"/>
    <w:multiLevelType w:val="hybridMultilevel"/>
    <w:tmpl w:val="396C5AD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304F86"/>
    <w:multiLevelType w:val="hybridMultilevel"/>
    <w:tmpl w:val="34B696B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C7035E"/>
    <w:multiLevelType w:val="hybridMultilevel"/>
    <w:tmpl w:val="25D83C3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2"/>
    <w:rsid w:val="00057416"/>
    <w:rsid w:val="001B586B"/>
    <w:rsid w:val="00301D45"/>
    <w:rsid w:val="003778EF"/>
    <w:rsid w:val="00391FBE"/>
    <w:rsid w:val="008E43CA"/>
    <w:rsid w:val="008E56C2"/>
    <w:rsid w:val="00901D7B"/>
    <w:rsid w:val="00A16CAE"/>
    <w:rsid w:val="00AB18CC"/>
    <w:rsid w:val="00B73296"/>
    <w:rsid w:val="00BB600A"/>
    <w:rsid w:val="00C77D23"/>
    <w:rsid w:val="00EB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735EE1F"/>
  <w15:chartTrackingRefBased/>
  <w15:docId w15:val="{5EBE8054-19FA-403D-9392-372270FA1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E56C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en-GB"/>
    </w:rPr>
  </w:style>
  <w:style w:type="character" w:customStyle="1" w:styleId="TitleChar">
    <w:name w:val="Title Char"/>
    <w:basedOn w:val="DefaultParagraphFont"/>
    <w:link w:val="Title"/>
    <w:rsid w:val="008E56C2"/>
    <w:rPr>
      <w:rFonts w:ascii="Times New Roman" w:eastAsia="Times New Roman" w:hAnsi="Times New Roman" w:cs="Times New Roman"/>
      <w:b/>
      <w:sz w:val="36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8E5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8E56C2"/>
    <w:rPr>
      <w:i/>
      <w:iCs/>
    </w:rPr>
  </w:style>
  <w:style w:type="character" w:styleId="Strong">
    <w:name w:val="Strong"/>
    <w:uiPriority w:val="22"/>
    <w:qFormat/>
    <w:rsid w:val="008E56C2"/>
    <w:rPr>
      <w:b/>
      <w:bCs/>
    </w:rPr>
  </w:style>
  <w:style w:type="paragraph" w:styleId="ListParagraph">
    <w:name w:val="List Paragraph"/>
    <w:basedOn w:val="Normal"/>
    <w:uiPriority w:val="34"/>
    <w:qFormat/>
    <w:rsid w:val="00377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donningtonwood.files.wordpress.com/2012/06/donnington-wood-tree3.jpg?w=30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Davies2, Rebecca</dc:creator>
  <cp:keywords/>
  <dc:description/>
  <cp:lastModifiedBy>Davies2, Rebecca</cp:lastModifiedBy>
  <cp:revision>2</cp:revision>
  <dcterms:created xsi:type="dcterms:W3CDTF">2020-06-02T09:02:00Z</dcterms:created>
  <dcterms:modified xsi:type="dcterms:W3CDTF">2020-06-03T18:45:00Z</dcterms:modified>
</cp:coreProperties>
</file>