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F8E" w:rsidRPr="00E62FD1" w:rsidRDefault="009C0F8E" w:rsidP="00065288">
      <w:pPr>
        <w:spacing w:after="160" w:line="259" w:lineRule="auto"/>
        <w:ind w:left="0" w:right="0" w:firstLine="0"/>
        <w:jc w:val="center"/>
        <w:rPr>
          <w:b/>
          <w:sz w:val="32"/>
          <w:szCs w:val="32"/>
          <w:u w:color="000000"/>
        </w:rPr>
      </w:pPr>
    </w:p>
    <w:p w:rsidR="009C0F8E" w:rsidRDefault="009C0F8E" w:rsidP="009C0F8E">
      <w:pPr>
        <w:shd w:val="clear" w:color="auto" w:fill="EDEDED" w:themeFill="accent3" w:themeFillTint="33"/>
        <w:spacing w:after="0" w:line="240" w:lineRule="auto"/>
        <w:ind w:left="0" w:right="0" w:firstLine="0"/>
        <w:rPr>
          <w:b/>
          <w:sz w:val="32"/>
          <w:szCs w:val="24"/>
          <w:u w:color="000000"/>
        </w:rPr>
      </w:pPr>
      <w:r>
        <w:rPr>
          <w:b/>
          <w:sz w:val="32"/>
          <w:szCs w:val="24"/>
          <w:u w:color="000000"/>
        </w:rPr>
        <w:t>Determined School Admission Arrangements for 2020 / 2021</w:t>
      </w:r>
    </w:p>
    <w:p w:rsidR="009C0F8E" w:rsidRPr="00D15635" w:rsidRDefault="009C0F8E" w:rsidP="00D15635">
      <w:pPr>
        <w:autoSpaceDE w:val="0"/>
        <w:autoSpaceDN w:val="0"/>
        <w:adjustRightInd w:val="0"/>
        <w:spacing w:after="0" w:line="240" w:lineRule="auto"/>
        <w:ind w:left="0" w:right="0" w:firstLine="0"/>
        <w:rPr>
          <w:rFonts w:eastAsiaTheme="minorEastAsia"/>
          <w:szCs w:val="24"/>
        </w:rPr>
      </w:pPr>
    </w:p>
    <w:p w:rsidR="007875A6" w:rsidRPr="006C0C48" w:rsidRDefault="007875A6" w:rsidP="007875A6">
      <w:pPr>
        <w:spacing w:after="160" w:line="259" w:lineRule="auto"/>
        <w:ind w:left="0" w:right="0" w:firstLine="0"/>
        <w:jc w:val="center"/>
        <w:rPr>
          <w:rFonts w:ascii="Times New Roman" w:hAnsi="Times New Roman" w:cs="Times New Roman"/>
          <w:i/>
          <w:szCs w:val="24"/>
          <w:u w:color="000000"/>
        </w:rPr>
      </w:pPr>
    </w:p>
    <w:p w:rsidR="007A5FED" w:rsidRDefault="009B507D" w:rsidP="00046B55">
      <w:pPr>
        <w:shd w:val="clear" w:color="auto" w:fill="EDEDED" w:themeFill="accent3" w:themeFillTint="33"/>
        <w:spacing w:after="0" w:line="240" w:lineRule="auto"/>
        <w:ind w:left="0" w:right="0" w:firstLine="0"/>
        <w:rPr>
          <w:b/>
          <w:sz w:val="32"/>
          <w:szCs w:val="24"/>
          <w:u w:color="000000"/>
        </w:rPr>
      </w:pPr>
      <w:r>
        <w:rPr>
          <w:b/>
          <w:sz w:val="32"/>
          <w:szCs w:val="24"/>
          <w:u w:color="000000"/>
        </w:rPr>
        <w:t>Oversubscription criteria for all community and voluntary controlled schools</w:t>
      </w:r>
    </w:p>
    <w:p w:rsidR="00123877" w:rsidRDefault="00123877" w:rsidP="00046B55">
      <w:pPr>
        <w:spacing w:after="0" w:line="240" w:lineRule="auto"/>
        <w:ind w:left="0" w:right="0" w:firstLine="0"/>
        <w:rPr>
          <w:b/>
          <w:szCs w:val="24"/>
          <w:u w:color="000000"/>
        </w:rPr>
      </w:pPr>
    </w:p>
    <w:tbl>
      <w:tblPr>
        <w:tblStyle w:val="TableGrid0"/>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1"/>
      </w:tblGrid>
      <w:tr w:rsidR="00EC4440" w:rsidRPr="003B04C6" w:rsidTr="00E33D2D">
        <w:tc>
          <w:tcPr>
            <w:tcW w:w="9351" w:type="dxa"/>
          </w:tcPr>
          <w:p w:rsidR="0045333A" w:rsidRDefault="0045333A" w:rsidP="00A707CD">
            <w:pPr>
              <w:spacing w:after="0" w:line="240" w:lineRule="auto"/>
              <w:ind w:left="28" w:right="0" w:hanging="11"/>
              <w:jc w:val="both"/>
              <w:rPr>
                <w:szCs w:val="24"/>
              </w:rPr>
            </w:pPr>
            <w:r>
              <w:rPr>
                <w:szCs w:val="24"/>
              </w:rPr>
              <w:t>When the school is oversubscribed, after the admission of pupils with</w:t>
            </w:r>
            <w:r w:rsidR="007A5FED">
              <w:rPr>
                <w:szCs w:val="24"/>
              </w:rPr>
              <w:t xml:space="preserve"> an Education, Health and Care P</w:t>
            </w:r>
            <w:r>
              <w:rPr>
                <w:szCs w:val="24"/>
              </w:rPr>
              <w:t>lan</w:t>
            </w:r>
            <w:r w:rsidR="00A707CD">
              <w:rPr>
                <w:szCs w:val="24"/>
              </w:rPr>
              <w:t xml:space="preserve"> (EHCP)</w:t>
            </w:r>
            <w:r>
              <w:rPr>
                <w:szCs w:val="24"/>
              </w:rPr>
              <w:t>, the priority for admission will be given to those children who meet the criteria set out below, in priority order:</w:t>
            </w:r>
          </w:p>
          <w:p w:rsidR="007A5FED" w:rsidRPr="003B04C6" w:rsidRDefault="007A5FED" w:rsidP="00A707CD">
            <w:pPr>
              <w:spacing w:after="0" w:line="240" w:lineRule="auto"/>
              <w:ind w:left="28" w:right="0" w:hanging="11"/>
              <w:jc w:val="both"/>
              <w:rPr>
                <w:szCs w:val="24"/>
              </w:rPr>
            </w:pPr>
          </w:p>
        </w:tc>
      </w:tr>
      <w:tr w:rsidR="00EC4440" w:rsidRPr="003B04C6" w:rsidTr="00E33D2D">
        <w:tc>
          <w:tcPr>
            <w:tcW w:w="9351" w:type="dxa"/>
            <w:shd w:val="clear" w:color="auto" w:fill="auto"/>
          </w:tcPr>
          <w:p w:rsidR="00811453" w:rsidRDefault="00EC4440" w:rsidP="00F17F70">
            <w:pPr>
              <w:pStyle w:val="ListParagraph"/>
              <w:numPr>
                <w:ilvl w:val="0"/>
                <w:numId w:val="4"/>
              </w:numPr>
              <w:ind w:right="-18"/>
              <w:jc w:val="both"/>
              <w:rPr>
                <w:szCs w:val="24"/>
              </w:rPr>
            </w:pPr>
            <w:r w:rsidRPr="00811453">
              <w:rPr>
                <w:szCs w:val="24"/>
              </w:rPr>
              <w:t>Those children who are or were previously looked after by Telford &amp; Wrek</w:t>
            </w:r>
            <w:r w:rsidR="002F66B0">
              <w:rPr>
                <w:szCs w:val="24"/>
              </w:rPr>
              <w:t>in or any other local authority.</w:t>
            </w:r>
            <w:r w:rsidRPr="00811453">
              <w:rPr>
                <w:szCs w:val="24"/>
              </w:rPr>
              <w:t xml:space="preserve"> </w:t>
            </w:r>
          </w:p>
          <w:p w:rsidR="004A37BC" w:rsidRPr="00811453" w:rsidRDefault="004A37BC" w:rsidP="004A37BC">
            <w:pPr>
              <w:pStyle w:val="ListParagraph"/>
              <w:ind w:left="379" w:right="-18" w:firstLine="0"/>
              <w:jc w:val="both"/>
              <w:rPr>
                <w:szCs w:val="24"/>
              </w:rPr>
            </w:pPr>
          </w:p>
          <w:p w:rsidR="00811453" w:rsidRDefault="00811453" w:rsidP="007A5FED">
            <w:pPr>
              <w:pStyle w:val="ListParagraph"/>
              <w:ind w:left="379" w:right="-18" w:firstLine="0"/>
              <w:jc w:val="both"/>
              <w:rPr>
                <w:i/>
                <w:color w:val="auto"/>
                <w:szCs w:val="24"/>
              </w:rPr>
            </w:pPr>
            <w:r w:rsidRPr="002F66B0">
              <w:rPr>
                <w:i/>
                <w:color w:val="auto"/>
                <w:szCs w:val="24"/>
              </w:rPr>
              <w:t>A 'looked after child'</w:t>
            </w:r>
            <w:r w:rsidR="000A3EDF" w:rsidRPr="002F66B0">
              <w:rPr>
                <w:i/>
                <w:color w:val="auto"/>
                <w:szCs w:val="24"/>
              </w:rPr>
              <w:t>,</w:t>
            </w:r>
            <w:r w:rsidRPr="002F66B0">
              <w:rPr>
                <w:i/>
                <w:color w:val="auto"/>
                <w:szCs w:val="24"/>
              </w:rPr>
              <w:t xml:space="preserve"> or a child who was previously looked after</w:t>
            </w:r>
            <w:r w:rsidR="000A3EDF" w:rsidRPr="002F66B0">
              <w:rPr>
                <w:i/>
                <w:color w:val="auto"/>
                <w:szCs w:val="24"/>
              </w:rPr>
              <w:t>,</w:t>
            </w:r>
            <w:r w:rsidRPr="002F66B0">
              <w:rPr>
                <w:i/>
                <w:color w:val="auto"/>
                <w:szCs w:val="24"/>
              </w:rPr>
              <w:t xml:space="preserve"> but immediately after being looked after became subject to an adoption, child arrangements, or special guardianship order</w:t>
            </w:r>
            <w:r w:rsidR="000A3EDF" w:rsidRPr="002F66B0">
              <w:rPr>
                <w:i/>
                <w:color w:val="auto"/>
                <w:szCs w:val="24"/>
              </w:rPr>
              <w:t xml:space="preserve">. </w:t>
            </w:r>
            <w:r w:rsidR="00AC4F44" w:rsidRPr="002F66B0">
              <w:rPr>
                <w:i/>
                <w:color w:val="auto"/>
                <w:szCs w:val="24"/>
              </w:rPr>
              <w:t xml:space="preserve"> These children are also known as children in care.</w:t>
            </w:r>
          </w:p>
          <w:p w:rsidR="002B2CBF" w:rsidRPr="002B2CBF" w:rsidRDefault="002B2CBF" w:rsidP="007A5FED">
            <w:pPr>
              <w:pStyle w:val="ListParagraph"/>
              <w:ind w:left="379" w:right="-18" w:firstLine="0"/>
              <w:jc w:val="both"/>
              <w:rPr>
                <w:color w:val="auto"/>
                <w:szCs w:val="24"/>
              </w:rPr>
            </w:pPr>
          </w:p>
          <w:p w:rsidR="00EC4440" w:rsidRPr="0090622B" w:rsidRDefault="007A5FED" w:rsidP="00F17F70">
            <w:pPr>
              <w:pStyle w:val="ListParagraph"/>
              <w:numPr>
                <w:ilvl w:val="0"/>
                <w:numId w:val="4"/>
              </w:numPr>
              <w:ind w:right="124"/>
              <w:jc w:val="both"/>
              <w:rPr>
                <w:b/>
                <w:color w:val="auto"/>
                <w:szCs w:val="24"/>
              </w:rPr>
            </w:pPr>
            <w:r w:rsidRPr="0090622B">
              <w:rPr>
                <w:b/>
                <w:color w:val="auto"/>
                <w:szCs w:val="24"/>
              </w:rPr>
              <w:t>C</w:t>
            </w:r>
            <w:r w:rsidR="00EC4440" w:rsidRPr="0090622B">
              <w:rPr>
                <w:b/>
                <w:color w:val="auto"/>
                <w:szCs w:val="24"/>
              </w:rPr>
              <w:t xml:space="preserve">hildren previously in state care outside of England and </w:t>
            </w:r>
            <w:r w:rsidR="00A707CD" w:rsidRPr="0090622B">
              <w:rPr>
                <w:b/>
                <w:color w:val="auto"/>
                <w:szCs w:val="24"/>
              </w:rPr>
              <w:t xml:space="preserve">who </w:t>
            </w:r>
            <w:r w:rsidR="00EC4440" w:rsidRPr="0090622B">
              <w:rPr>
                <w:b/>
                <w:color w:val="auto"/>
                <w:szCs w:val="24"/>
              </w:rPr>
              <w:t>have ceased to be in state care as a result of being adopted</w:t>
            </w:r>
            <w:r w:rsidRPr="0090622B">
              <w:rPr>
                <w:b/>
                <w:color w:val="auto"/>
                <w:szCs w:val="24"/>
              </w:rPr>
              <w:t>,</w:t>
            </w:r>
            <w:r w:rsidR="00EC4440" w:rsidRPr="0090622B">
              <w:rPr>
                <w:b/>
                <w:color w:val="auto"/>
                <w:szCs w:val="24"/>
              </w:rPr>
              <w:t xml:space="preserve"> and then</w:t>
            </w:r>
          </w:p>
          <w:p w:rsidR="002B2CBF" w:rsidRPr="002B2CBF" w:rsidRDefault="002B2CBF" w:rsidP="002B2CBF">
            <w:pPr>
              <w:pStyle w:val="ListParagraph"/>
              <w:ind w:left="379" w:right="124" w:firstLine="0"/>
              <w:jc w:val="both"/>
              <w:rPr>
                <w:b/>
                <w:szCs w:val="24"/>
              </w:rPr>
            </w:pPr>
          </w:p>
        </w:tc>
      </w:tr>
      <w:tr w:rsidR="00EC4440" w:rsidRPr="003B04C6" w:rsidTr="00E33D2D">
        <w:tc>
          <w:tcPr>
            <w:tcW w:w="9351" w:type="dxa"/>
            <w:shd w:val="clear" w:color="auto" w:fill="D9D9D9" w:themeFill="background1" w:themeFillShade="D9"/>
          </w:tcPr>
          <w:p w:rsidR="00EC4440" w:rsidRPr="003B04C6" w:rsidRDefault="007A5FED" w:rsidP="00FF1AFA">
            <w:pPr>
              <w:jc w:val="both"/>
              <w:rPr>
                <w:szCs w:val="24"/>
              </w:rPr>
            </w:pPr>
            <w:r>
              <w:rPr>
                <w:szCs w:val="24"/>
              </w:rPr>
              <w:t>3</w:t>
            </w:r>
            <w:r w:rsidR="00EC4440">
              <w:rPr>
                <w:szCs w:val="24"/>
              </w:rPr>
              <w:t>.</w:t>
            </w:r>
            <w:r w:rsidR="00EC4440" w:rsidRPr="003B04C6">
              <w:rPr>
                <w:szCs w:val="24"/>
              </w:rPr>
              <w:t xml:space="preserve"> </w:t>
            </w:r>
            <w:r w:rsidR="00E33D2D">
              <w:rPr>
                <w:szCs w:val="24"/>
              </w:rPr>
              <w:t xml:space="preserve"> </w:t>
            </w:r>
            <w:r w:rsidR="00EC4440" w:rsidRPr="003B04C6">
              <w:rPr>
                <w:b/>
                <w:szCs w:val="24"/>
              </w:rPr>
              <w:t>Children who live in the school’s defined attendance area.</w:t>
            </w:r>
          </w:p>
        </w:tc>
      </w:tr>
      <w:tr w:rsidR="00EC4440" w:rsidRPr="003B04C6" w:rsidTr="00E33D2D">
        <w:tc>
          <w:tcPr>
            <w:tcW w:w="9351" w:type="dxa"/>
          </w:tcPr>
          <w:p w:rsidR="002B2CBF" w:rsidRDefault="002B2CBF" w:rsidP="000A3EDF">
            <w:pPr>
              <w:ind w:right="124"/>
              <w:jc w:val="both"/>
              <w:rPr>
                <w:szCs w:val="24"/>
              </w:rPr>
            </w:pPr>
          </w:p>
          <w:p w:rsidR="00EC4440" w:rsidRPr="003B04C6" w:rsidRDefault="00EC4440" w:rsidP="000A3EDF">
            <w:pPr>
              <w:ind w:right="124"/>
              <w:jc w:val="both"/>
              <w:rPr>
                <w:szCs w:val="24"/>
              </w:rPr>
            </w:pPr>
            <w:r w:rsidRPr="003B04C6">
              <w:rPr>
                <w:szCs w:val="24"/>
              </w:rPr>
              <w:t>If places are unavailable for all of these local children, then places will be given first to:</w:t>
            </w:r>
          </w:p>
        </w:tc>
      </w:tr>
      <w:tr w:rsidR="00EC4440" w:rsidRPr="003B04C6" w:rsidTr="00E33D2D">
        <w:tc>
          <w:tcPr>
            <w:tcW w:w="9351" w:type="dxa"/>
          </w:tcPr>
          <w:p w:rsidR="00EC4440" w:rsidRPr="003B04C6" w:rsidRDefault="002B2CBF" w:rsidP="002B2CBF">
            <w:pPr>
              <w:ind w:left="730" w:right="-18"/>
              <w:jc w:val="both"/>
              <w:rPr>
                <w:szCs w:val="24"/>
              </w:rPr>
            </w:pPr>
            <w:r>
              <w:rPr>
                <w:szCs w:val="24"/>
              </w:rPr>
              <w:t xml:space="preserve">a)  </w:t>
            </w:r>
            <w:r w:rsidR="000A3EDF">
              <w:rPr>
                <w:szCs w:val="24"/>
              </w:rPr>
              <w:t>T</w:t>
            </w:r>
            <w:r w:rsidR="00EC4440" w:rsidRPr="003B04C6">
              <w:rPr>
                <w:szCs w:val="24"/>
              </w:rPr>
              <w:t>hose children who have exceptional health reasons where there is written medical evidence that admission to the school is essential for their medical</w:t>
            </w:r>
            <w:r w:rsidR="00EC4440">
              <w:rPr>
                <w:szCs w:val="24"/>
              </w:rPr>
              <w:t xml:space="preserve"> </w:t>
            </w:r>
            <w:r w:rsidR="00EC4440" w:rsidRPr="003B04C6">
              <w:rPr>
                <w:szCs w:val="24"/>
              </w:rPr>
              <w:t>wel</w:t>
            </w:r>
            <w:r w:rsidR="000A3EDF">
              <w:rPr>
                <w:szCs w:val="24"/>
              </w:rPr>
              <w:t>l</w:t>
            </w:r>
            <w:r w:rsidR="00EC4440">
              <w:rPr>
                <w:szCs w:val="24"/>
              </w:rPr>
              <w:t>being</w:t>
            </w:r>
            <w:r w:rsidR="000A3EDF">
              <w:rPr>
                <w:szCs w:val="24"/>
              </w:rPr>
              <w:t xml:space="preserve">.  </w:t>
            </w:r>
            <w:r w:rsidR="00AA1EA7" w:rsidRPr="002F66B0">
              <w:rPr>
                <w:i/>
                <w:color w:val="auto"/>
                <w:szCs w:val="24"/>
              </w:rPr>
              <w:t>The information must confirm the ex</w:t>
            </w:r>
            <w:r w:rsidR="000A3EDF" w:rsidRPr="002F66B0">
              <w:rPr>
                <w:i/>
                <w:color w:val="auto"/>
                <w:szCs w:val="24"/>
              </w:rPr>
              <w:t>ceptional medical reason and de</w:t>
            </w:r>
            <w:r w:rsidR="00AA1EA7" w:rsidRPr="002F66B0">
              <w:rPr>
                <w:i/>
                <w:color w:val="auto"/>
                <w:szCs w:val="24"/>
              </w:rPr>
              <w:t>monstrate how the specified school is the only school that can meet</w:t>
            </w:r>
            <w:r w:rsidR="000A3EDF" w:rsidRPr="002F66B0">
              <w:rPr>
                <w:i/>
                <w:color w:val="auto"/>
                <w:szCs w:val="24"/>
              </w:rPr>
              <w:t xml:space="preserve"> the defined needs of the child,</w:t>
            </w:r>
            <w:r w:rsidR="000A3EDF" w:rsidRPr="002F66B0">
              <w:rPr>
                <w:b/>
                <w:color w:val="auto"/>
                <w:szCs w:val="24"/>
              </w:rPr>
              <w:t xml:space="preserve"> </w:t>
            </w:r>
            <w:r w:rsidR="00EC4440" w:rsidRPr="003B04C6">
              <w:rPr>
                <w:szCs w:val="24"/>
              </w:rPr>
              <w:t>and then</w:t>
            </w:r>
          </w:p>
        </w:tc>
      </w:tr>
      <w:tr w:rsidR="00EC4440" w:rsidRPr="003B04C6" w:rsidTr="00E33D2D">
        <w:tc>
          <w:tcPr>
            <w:tcW w:w="9351" w:type="dxa"/>
          </w:tcPr>
          <w:p w:rsidR="00EC4440" w:rsidRDefault="000A3EDF" w:rsidP="002B2CBF">
            <w:pPr>
              <w:ind w:left="730" w:right="124"/>
              <w:jc w:val="both"/>
              <w:rPr>
                <w:szCs w:val="24"/>
              </w:rPr>
            </w:pPr>
            <w:r>
              <w:rPr>
                <w:szCs w:val="24"/>
              </w:rPr>
              <w:t>b)  T</w:t>
            </w:r>
            <w:r w:rsidR="00EC4440" w:rsidRPr="003B04C6">
              <w:rPr>
                <w:szCs w:val="24"/>
              </w:rPr>
              <w:t xml:space="preserve">hose children who will have on the day of admission a brother(s), sister(s), step </w:t>
            </w:r>
            <w:r w:rsidR="00EC4440">
              <w:rPr>
                <w:szCs w:val="24"/>
              </w:rPr>
              <w:t>brother(s), step sister(s),half-brother(s) or half-</w:t>
            </w:r>
            <w:r w:rsidR="00EC4440" w:rsidRPr="003B04C6">
              <w:rPr>
                <w:szCs w:val="24"/>
              </w:rPr>
              <w:t>sister(s) living as a family at the</w:t>
            </w:r>
            <w:r>
              <w:rPr>
                <w:szCs w:val="24"/>
              </w:rPr>
              <w:t xml:space="preserve"> </w:t>
            </w:r>
            <w:r w:rsidR="00EC4440" w:rsidRPr="003B04C6">
              <w:rPr>
                <w:szCs w:val="24"/>
              </w:rPr>
              <w:t>same ad</w:t>
            </w:r>
            <w:r w:rsidR="00E33D2D">
              <w:rPr>
                <w:szCs w:val="24"/>
              </w:rPr>
              <w:t>dress and who attend the school</w:t>
            </w:r>
          </w:p>
          <w:p w:rsidR="004A37BC" w:rsidRPr="003B04C6" w:rsidRDefault="004A37BC" w:rsidP="002B2CBF">
            <w:pPr>
              <w:ind w:left="730" w:right="124"/>
              <w:jc w:val="both"/>
              <w:rPr>
                <w:szCs w:val="24"/>
              </w:rPr>
            </w:pPr>
          </w:p>
        </w:tc>
      </w:tr>
      <w:tr w:rsidR="00EC4440" w:rsidRPr="003B04C6" w:rsidTr="00E33D2D">
        <w:tc>
          <w:tcPr>
            <w:tcW w:w="9351" w:type="dxa"/>
            <w:shd w:val="clear" w:color="auto" w:fill="FFFFFF" w:themeFill="background1"/>
          </w:tcPr>
          <w:p w:rsidR="00EC4440" w:rsidRPr="00CB7114" w:rsidRDefault="00EC4440" w:rsidP="002B2CBF">
            <w:pPr>
              <w:spacing w:after="0" w:line="240" w:lineRule="auto"/>
              <w:ind w:left="730" w:right="0"/>
              <w:jc w:val="both"/>
              <w:rPr>
                <w:color w:val="FF0000"/>
                <w:szCs w:val="24"/>
              </w:rPr>
            </w:pPr>
            <w:r w:rsidRPr="0090622B">
              <w:rPr>
                <w:color w:val="auto"/>
                <w:szCs w:val="24"/>
              </w:rPr>
              <w:t>c)</w:t>
            </w:r>
            <w:r w:rsidRPr="0090622B">
              <w:rPr>
                <w:b/>
                <w:color w:val="auto"/>
                <w:szCs w:val="24"/>
              </w:rPr>
              <w:t xml:space="preserve"> </w:t>
            </w:r>
            <w:r w:rsidR="000A3EDF" w:rsidRPr="0090622B">
              <w:rPr>
                <w:b/>
                <w:color w:val="auto"/>
                <w:szCs w:val="24"/>
              </w:rPr>
              <w:t xml:space="preserve"> P</w:t>
            </w:r>
            <w:r w:rsidRPr="0090622B">
              <w:rPr>
                <w:b/>
                <w:color w:val="auto"/>
                <w:szCs w:val="24"/>
              </w:rPr>
              <w:t xml:space="preserve">upils in receipt of early years </w:t>
            </w:r>
            <w:r w:rsidR="00493739" w:rsidRPr="0090622B">
              <w:rPr>
                <w:b/>
                <w:color w:val="auto"/>
                <w:szCs w:val="24"/>
              </w:rPr>
              <w:t xml:space="preserve">pupil </w:t>
            </w:r>
            <w:r w:rsidRPr="0090622B">
              <w:rPr>
                <w:b/>
                <w:color w:val="auto"/>
                <w:szCs w:val="24"/>
              </w:rPr>
              <w:t xml:space="preserve">premium or pupil premium at the point of </w:t>
            </w:r>
            <w:r w:rsidR="0082442A" w:rsidRPr="0090622B">
              <w:rPr>
                <w:b/>
                <w:color w:val="auto"/>
                <w:szCs w:val="24"/>
              </w:rPr>
              <w:t>closing</w:t>
            </w:r>
            <w:r w:rsidRPr="0090622B">
              <w:rPr>
                <w:b/>
                <w:color w:val="auto"/>
                <w:szCs w:val="24"/>
              </w:rPr>
              <w:t xml:space="preserve"> the application </w:t>
            </w:r>
            <w:r w:rsidR="0082442A" w:rsidRPr="0090622B">
              <w:rPr>
                <w:b/>
                <w:color w:val="auto"/>
                <w:szCs w:val="24"/>
              </w:rPr>
              <w:t>round</w:t>
            </w:r>
          </w:p>
        </w:tc>
      </w:tr>
      <w:tr w:rsidR="00EC4440" w:rsidRPr="003B04C6" w:rsidTr="00E33D2D">
        <w:tc>
          <w:tcPr>
            <w:tcW w:w="9351" w:type="dxa"/>
          </w:tcPr>
          <w:p w:rsidR="004A37BC" w:rsidRDefault="004A37BC" w:rsidP="002B2CBF">
            <w:pPr>
              <w:ind w:left="730"/>
              <w:jc w:val="both"/>
              <w:rPr>
                <w:szCs w:val="24"/>
              </w:rPr>
            </w:pPr>
          </w:p>
          <w:p w:rsidR="00EC4440" w:rsidRDefault="00EC4440" w:rsidP="002B2CBF">
            <w:pPr>
              <w:ind w:left="730"/>
              <w:jc w:val="both"/>
              <w:rPr>
                <w:szCs w:val="24"/>
              </w:rPr>
            </w:pPr>
            <w:r>
              <w:rPr>
                <w:szCs w:val="24"/>
              </w:rPr>
              <w:t xml:space="preserve">d) </w:t>
            </w:r>
            <w:r w:rsidR="000A3EDF">
              <w:rPr>
                <w:szCs w:val="24"/>
              </w:rPr>
              <w:t xml:space="preserve"> O</w:t>
            </w:r>
            <w:r w:rsidRPr="003B04C6">
              <w:rPr>
                <w:szCs w:val="24"/>
              </w:rPr>
              <w:t xml:space="preserve">ther children living </w:t>
            </w:r>
            <w:r w:rsidR="00E33D2D">
              <w:rPr>
                <w:szCs w:val="24"/>
              </w:rPr>
              <w:t>in the school’s attendance area</w:t>
            </w:r>
          </w:p>
          <w:p w:rsidR="002B2CBF" w:rsidRPr="003B04C6" w:rsidRDefault="002B2CBF" w:rsidP="002B2CBF">
            <w:pPr>
              <w:ind w:left="730"/>
              <w:jc w:val="both"/>
              <w:rPr>
                <w:szCs w:val="24"/>
              </w:rPr>
            </w:pPr>
          </w:p>
        </w:tc>
      </w:tr>
      <w:tr w:rsidR="00EC4440" w:rsidRPr="003B04C6" w:rsidTr="00E33D2D">
        <w:tc>
          <w:tcPr>
            <w:tcW w:w="9351" w:type="dxa"/>
            <w:shd w:val="clear" w:color="auto" w:fill="D9D9D9" w:themeFill="background1" w:themeFillShade="D9"/>
          </w:tcPr>
          <w:p w:rsidR="00EC4440" w:rsidRPr="0082442A" w:rsidRDefault="002F66B0" w:rsidP="00A707CD">
            <w:pPr>
              <w:ind w:right="0"/>
              <w:jc w:val="both"/>
              <w:rPr>
                <w:b/>
                <w:szCs w:val="24"/>
              </w:rPr>
            </w:pPr>
            <w:r w:rsidRPr="002B2CBF">
              <w:rPr>
                <w:szCs w:val="24"/>
              </w:rPr>
              <w:t>4.</w:t>
            </w:r>
            <w:r>
              <w:rPr>
                <w:b/>
                <w:szCs w:val="24"/>
              </w:rPr>
              <w:t xml:space="preserve"> </w:t>
            </w:r>
            <w:r w:rsidR="00EC4440" w:rsidRPr="0082442A">
              <w:rPr>
                <w:b/>
                <w:szCs w:val="24"/>
              </w:rPr>
              <w:t>Any places which remain available will then be allocated to applicants from outside the school’s defined attendance area in the priority order a) to c)</w:t>
            </w:r>
          </w:p>
        </w:tc>
      </w:tr>
      <w:tr w:rsidR="00EC4440" w:rsidRPr="003B04C6" w:rsidTr="00E33D2D">
        <w:tc>
          <w:tcPr>
            <w:tcW w:w="9351" w:type="dxa"/>
            <w:shd w:val="clear" w:color="auto" w:fill="auto"/>
          </w:tcPr>
          <w:p w:rsidR="002B2CBF" w:rsidRDefault="002B2CBF" w:rsidP="00A707CD">
            <w:pPr>
              <w:ind w:right="34"/>
              <w:jc w:val="both"/>
              <w:rPr>
                <w:szCs w:val="24"/>
              </w:rPr>
            </w:pPr>
          </w:p>
          <w:p w:rsidR="00EC4440" w:rsidRDefault="002F66B0" w:rsidP="00A707CD">
            <w:pPr>
              <w:ind w:right="34"/>
              <w:jc w:val="both"/>
              <w:rPr>
                <w:i/>
                <w:color w:val="auto"/>
                <w:szCs w:val="24"/>
              </w:rPr>
            </w:pPr>
            <w:r>
              <w:rPr>
                <w:szCs w:val="24"/>
              </w:rPr>
              <w:t>5</w:t>
            </w:r>
            <w:r w:rsidR="00EC4440">
              <w:rPr>
                <w:szCs w:val="24"/>
              </w:rPr>
              <w:t xml:space="preserve">. </w:t>
            </w:r>
            <w:r w:rsidR="00EC4440" w:rsidRPr="0090622B">
              <w:rPr>
                <w:b/>
                <w:color w:val="auto"/>
                <w:szCs w:val="24"/>
              </w:rPr>
              <w:t>Children of staff</w:t>
            </w:r>
            <w:r w:rsidR="00AA1EA7" w:rsidRPr="0090622B">
              <w:rPr>
                <w:color w:val="auto"/>
                <w:szCs w:val="24"/>
              </w:rPr>
              <w:t xml:space="preserve"> </w:t>
            </w:r>
            <w:r w:rsidR="000A3EDF">
              <w:rPr>
                <w:color w:val="7030A0"/>
                <w:szCs w:val="24"/>
              </w:rPr>
              <w:t xml:space="preserve">- </w:t>
            </w:r>
            <w:r w:rsidR="000A3EDF" w:rsidRPr="002F66B0">
              <w:rPr>
                <w:i/>
                <w:color w:val="auto"/>
                <w:szCs w:val="24"/>
              </w:rPr>
              <w:t>c</w:t>
            </w:r>
            <w:r w:rsidR="00AA1EA7" w:rsidRPr="002F66B0">
              <w:rPr>
                <w:i/>
                <w:color w:val="auto"/>
                <w:szCs w:val="24"/>
              </w:rPr>
              <w:t>hildren whose parent</w:t>
            </w:r>
            <w:r w:rsidR="003E5F3E" w:rsidRPr="002F66B0">
              <w:rPr>
                <w:i/>
                <w:color w:val="auto"/>
                <w:szCs w:val="24"/>
              </w:rPr>
              <w:t xml:space="preserve"> / guardian</w:t>
            </w:r>
            <w:r w:rsidR="00AA1EA7" w:rsidRPr="002F66B0">
              <w:rPr>
                <w:i/>
                <w:color w:val="auto"/>
                <w:szCs w:val="24"/>
              </w:rPr>
              <w:t xml:space="preserve"> is a member of staff who has been employed at the school for two or more years at the time of application or has been recruited to fill a vacancy for which there is a demonstrable skill shortage</w:t>
            </w:r>
            <w:r w:rsidR="000A3EDF" w:rsidRPr="002F66B0">
              <w:rPr>
                <w:i/>
                <w:color w:val="auto"/>
                <w:szCs w:val="24"/>
              </w:rPr>
              <w:t>.</w:t>
            </w:r>
          </w:p>
          <w:p w:rsidR="000C4E22" w:rsidRPr="00AA1EA7" w:rsidRDefault="000C4E22" w:rsidP="00A707CD">
            <w:pPr>
              <w:ind w:right="34"/>
              <w:jc w:val="both"/>
              <w:rPr>
                <w:color w:val="7030A0"/>
                <w:szCs w:val="24"/>
              </w:rPr>
            </w:pPr>
            <w:bookmarkStart w:id="0" w:name="_GoBack"/>
            <w:bookmarkEnd w:id="0"/>
          </w:p>
        </w:tc>
      </w:tr>
      <w:tr w:rsidR="00EC4440" w:rsidRPr="003B04C6" w:rsidTr="00E33D2D">
        <w:tc>
          <w:tcPr>
            <w:tcW w:w="9351" w:type="dxa"/>
          </w:tcPr>
          <w:p w:rsidR="002B2CBF" w:rsidRDefault="002B2CBF" w:rsidP="00A707CD">
            <w:pPr>
              <w:ind w:right="34"/>
              <w:jc w:val="both"/>
              <w:rPr>
                <w:szCs w:val="24"/>
              </w:rPr>
            </w:pPr>
          </w:p>
          <w:p w:rsidR="00EC4440" w:rsidRPr="003B04C6" w:rsidRDefault="002F66B0" w:rsidP="00A707CD">
            <w:pPr>
              <w:ind w:right="34"/>
              <w:jc w:val="both"/>
              <w:rPr>
                <w:szCs w:val="24"/>
              </w:rPr>
            </w:pPr>
            <w:r>
              <w:rPr>
                <w:szCs w:val="24"/>
              </w:rPr>
              <w:lastRenderedPageBreak/>
              <w:t>6</w:t>
            </w:r>
            <w:r w:rsidR="00EC4440" w:rsidRPr="003B04C6">
              <w:rPr>
                <w:szCs w:val="24"/>
              </w:rPr>
              <w:t xml:space="preserve">. </w:t>
            </w:r>
            <w:r w:rsidR="00EC4440">
              <w:rPr>
                <w:szCs w:val="24"/>
              </w:rPr>
              <w:t>O</w:t>
            </w:r>
            <w:r w:rsidR="00EC4440" w:rsidRPr="003B04C6">
              <w:rPr>
                <w:szCs w:val="24"/>
              </w:rPr>
              <w:t>ther children living outside of the school’s attendance area</w:t>
            </w:r>
            <w:r w:rsidR="00EC4440">
              <w:rPr>
                <w:szCs w:val="24"/>
              </w:rPr>
              <w:t>.</w:t>
            </w:r>
          </w:p>
        </w:tc>
      </w:tr>
    </w:tbl>
    <w:p w:rsidR="003F536B" w:rsidRDefault="003F536B">
      <w:pPr>
        <w:spacing w:after="160" w:line="259" w:lineRule="auto"/>
        <w:ind w:left="0" w:right="0" w:firstLine="0"/>
        <w:rPr>
          <w:b/>
          <w:szCs w:val="24"/>
          <w:u w:color="000000"/>
        </w:rPr>
      </w:pPr>
    </w:p>
    <w:p w:rsidR="00A707CD" w:rsidRDefault="00875731" w:rsidP="00A707CD">
      <w:pPr>
        <w:spacing w:after="0" w:line="240" w:lineRule="auto"/>
        <w:ind w:right="153"/>
        <w:jc w:val="both"/>
        <w:rPr>
          <w:b/>
          <w:color w:val="auto"/>
          <w:szCs w:val="24"/>
          <w:u w:color="000000"/>
        </w:rPr>
      </w:pPr>
      <w:r>
        <w:rPr>
          <w:b/>
        </w:rPr>
        <w:t xml:space="preserve">Please note: </w:t>
      </w:r>
      <w:r w:rsidRPr="00875731">
        <w:t xml:space="preserve">in the cases of Donnington Wood Church of England Junior School, Newport Church of England Junior School and Wrockwardine Wood Church of England Junior School there is an additional criterion which is </w:t>
      </w:r>
      <w:r w:rsidR="001F0BB9">
        <w:t>applied</w:t>
      </w:r>
      <w:r w:rsidRPr="00875731">
        <w:t xml:space="preserve"> before the consideration of in area children</w:t>
      </w:r>
      <w:r w:rsidR="001F0BB9">
        <w:t xml:space="preserve"> - t</w:t>
      </w:r>
      <w:r w:rsidRPr="00875731">
        <w:t>his is those children who have attended the linked infant schools</w:t>
      </w:r>
      <w:r w:rsidR="001F0BB9">
        <w:rPr>
          <w:b/>
          <w:color w:val="auto"/>
          <w:szCs w:val="24"/>
          <w:u w:color="000000"/>
        </w:rPr>
        <w:t xml:space="preserve">.  </w:t>
      </w:r>
    </w:p>
    <w:p w:rsidR="00754DAB" w:rsidRDefault="00754DAB" w:rsidP="00A707CD">
      <w:pPr>
        <w:spacing w:after="0" w:line="240" w:lineRule="auto"/>
        <w:ind w:right="153"/>
        <w:jc w:val="both"/>
        <w:rPr>
          <w:b/>
          <w:color w:val="auto"/>
          <w:szCs w:val="24"/>
          <w:u w:color="000000"/>
        </w:rPr>
      </w:pPr>
    </w:p>
    <w:p w:rsidR="00754DAB" w:rsidRDefault="00754DAB" w:rsidP="00A707CD">
      <w:pPr>
        <w:spacing w:after="0" w:line="240" w:lineRule="auto"/>
        <w:ind w:right="153"/>
        <w:jc w:val="both"/>
        <w:rPr>
          <w:b/>
          <w:color w:val="auto"/>
          <w:szCs w:val="24"/>
          <w:u w:color="000000"/>
        </w:rPr>
      </w:pPr>
    </w:p>
    <w:p w:rsidR="00754DAB" w:rsidRPr="009B507D" w:rsidRDefault="00754DAB" w:rsidP="00754DAB">
      <w:pPr>
        <w:ind w:right="151"/>
        <w:jc w:val="both"/>
        <w:rPr>
          <w:i/>
          <w:szCs w:val="24"/>
        </w:rPr>
      </w:pPr>
      <w:r w:rsidRPr="009B507D">
        <w:rPr>
          <w:i/>
          <w:szCs w:val="24"/>
        </w:rPr>
        <w:t xml:space="preserve">The </w:t>
      </w:r>
      <w:r w:rsidRPr="009B507D">
        <w:rPr>
          <w:b/>
          <w:bCs/>
          <w:i/>
          <w:szCs w:val="24"/>
        </w:rPr>
        <w:t xml:space="preserve">early years pupil premium </w:t>
      </w:r>
      <w:r w:rsidRPr="009B507D">
        <w:rPr>
          <w:i/>
          <w:szCs w:val="24"/>
        </w:rPr>
        <w:t>is additional funding to support disadvantaged three and four year olds in early years settings.  Its aim is to close the gap between children from disadvantaged backgrounds and their peers by providing funding to early years providers to help them raise the quality of their provision. It has been available in all local authority areas in England since April 2015.</w:t>
      </w:r>
    </w:p>
    <w:p w:rsidR="00754DAB" w:rsidRPr="009B507D" w:rsidRDefault="00754DAB" w:rsidP="00754DAB">
      <w:pPr>
        <w:ind w:right="151"/>
        <w:jc w:val="both"/>
        <w:rPr>
          <w:i/>
          <w:szCs w:val="24"/>
        </w:rPr>
      </w:pPr>
    </w:p>
    <w:p w:rsidR="00754DAB" w:rsidRPr="009B507D" w:rsidRDefault="00754DAB" w:rsidP="00754DAB">
      <w:pPr>
        <w:autoSpaceDE w:val="0"/>
        <w:autoSpaceDN w:val="0"/>
        <w:adjustRightInd w:val="0"/>
        <w:spacing w:after="0" w:line="240" w:lineRule="auto"/>
        <w:ind w:right="151"/>
        <w:jc w:val="both"/>
        <w:rPr>
          <w:i/>
          <w:szCs w:val="24"/>
        </w:rPr>
      </w:pPr>
      <w:r w:rsidRPr="009B507D">
        <w:rPr>
          <w:i/>
          <w:szCs w:val="24"/>
        </w:rPr>
        <w:t xml:space="preserve">The </w:t>
      </w:r>
      <w:r w:rsidRPr="009B507D">
        <w:rPr>
          <w:b/>
          <w:bCs/>
          <w:i/>
          <w:szCs w:val="24"/>
        </w:rPr>
        <w:t xml:space="preserve">pupil premium </w:t>
      </w:r>
      <w:r w:rsidRPr="009B507D">
        <w:rPr>
          <w:i/>
          <w:szCs w:val="24"/>
        </w:rPr>
        <w:t>is additional funding given to state funded schools in England to raise the attainment of disadvantaged pupils and close the gap between them and their peers.</w:t>
      </w:r>
    </w:p>
    <w:p w:rsidR="00754DAB" w:rsidRPr="009B507D" w:rsidRDefault="00754DAB" w:rsidP="00754DAB">
      <w:pPr>
        <w:autoSpaceDE w:val="0"/>
        <w:autoSpaceDN w:val="0"/>
        <w:adjustRightInd w:val="0"/>
        <w:spacing w:after="0" w:line="240" w:lineRule="auto"/>
        <w:ind w:right="151"/>
        <w:rPr>
          <w:i/>
          <w:szCs w:val="24"/>
        </w:rPr>
      </w:pPr>
      <w:r w:rsidRPr="009B507D">
        <w:rPr>
          <w:i/>
          <w:szCs w:val="24"/>
        </w:rPr>
        <w:t xml:space="preserve"> </w:t>
      </w:r>
    </w:p>
    <w:p w:rsidR="00754DAB" w:rsidRPr="009B507D" w:rsidRDefault="00754DAB" w:rsidP="00754DAB">
      <w:pPr>
        <w:autoSpaceDE w:val="0"/>
        <w:autoSpaceDN w:val="0"/>
        <w:adjustRightInd w:val="0"/>
        <w:spacing w:after="0" w:line="240" w:lineRule="auto"/>
        <w:ind w:right="151"/>
        <w:rPr>
          <w:i/>
          <w:szCs w:val="24"/>
        </w:rPr>
      </w:pPr>
      <w:r w:rsidRPr="009B507D">
        <w:rPr>
          <w:i/>
          <w:szCs w:val="24"/>
        </w:rPr>
        <w:t xml:space="preserve">Pupil premium funding is available to both mainstream and non-mainstream schools, such as special schools and pupil referral units.  It is paid to schools according to the number of pupils who have been: </w:t>
      </w:r>
    </w:p>
    <w:p w:rsidR="00754DAB" w:rsidRPr="009B507D" w:rsidRDefault="00754DAB" w:rsidP="00754DAB">
      <w:pPr>
        <w:autoSpaceDE w:val="0"/>
        <w:autoSpaceDN w:val="0"/>
        <w:adjustRightInd w:val="0"/>
        <w:spacing w:after="0" w:line="240" w:lineRule="auto"/>
        <w:ind w:right="151"/>
        <w:rPr>
          <w:i/>
          <w:szCs w:val="24"/>
        </w:rPr>
      </w:pPr>
    </w:p>
    <w:p w:rsidR="00754DAB" w:rsidRPr="009B507D" w:rsidRDefault="00754DAB" w:rsidP="00754DAB">
      <w:pPr>
        <w:pStyle w:val="ListParagraph"/>
        <w:numPr>
          <w:ilvl w:val="0"/>
          <w:numId w:val="14"/>
        </w:numPr>
        <w:autoSpaceDE w:val="0"/>
        <w:autoSpaceDN w:val="0"/>
        <w:adjustRightInd w:val="0"/>
        <w:spacing w:after="0" w:line="240" w:lineRule="auto"/>
        <w:ind w:right="151"/>
        <w:rPr>
          <w:i/>
          <w:szCs w:val="24"/>
        </w:rPr>
      </w:pPr>
      <w:r w:rsidRPr="009B507D">
        <w:rPr>
          <w:i/>
          <w:szCs w:val="24"/>
        </w:rPr>
        <w:t xml:space="preserve">registered for free school meals (FSM) at any point in the last 6 years </w:t>
      </w:r>
    </w:p>
    <w:p w:rsidR="00754DAB" w:rsidRPr="009B507D" w:rsidRDefault="00754DAB" w:rsidP="00754DAB">
      <w:pPr>
        <w:pStyle w:val="ListParagraph"/>
        <w:numPr>
          <w:ilvl w:val="0"/>
          <w:numId w:val="14"/>
        </w:numPr>
        <w:autoSpaceDE w:val="0"/>
        <w:autoSpaceDN w:val="0"/>
        <w:adjustRightInd w:val="0"/>
        <w:spacing w:after="0" w:line="240" w:lineRule="auto"/>
        <w:ind w:right="151"/>
        <w:rPr>
          <w:i/>
          <w:szCs w:val="24"/>
        </w:rPr>
      </w:pPr>
      <w:r w:rsidRPr="009B507D">
        <w:rPr>
          <w:i/>
          <w:szCs w:val="24"/>
        </w:rPr>
        <w:t xml:space="preserve">looked after by the local authority (in care) for one day or more </w:t>
      </w:r>
    </w:p>
    <w:p w:rsidR="00754DAB" w:rsidRPr="009B507D" w:rsidRDefault="00754DAB" w:rsidP="00754DAB">
      <w:pPr>
        <w:pStyle w:val="ListParagraph"/>
        <w:numPr>
          <w:ilvl w:val="0"/>
          <w:numId w:val="14"/>
        </w:numPr>
        <w:autoSpaceDE w:val="0"/>
        <w:autoSpaceDN w:val="0"/>
        <w:adjustRightInd w:val="0"/>
        <w:spacing w:after="0" w:line="240" w:lineRule="auto"/>
        <w:ind w:right="151"/>
        <w:rPr>
          <w:i/>
          <w:szCs w:val="24"/>
        </w:rPr>
      </w:pPr>
      <w:r w:rsidRPr="009B507D">
        <w:rPr>
          <w:i/>
          <w:szCs w:val="24"/>
        </w:rPr>
        <w:t xml:space="preserve">those who have left local authority care through adoption, or via a Special Guardianship, Residence or Child Arrangements Order </w:t>
      </w:r>
    </w:p>
    <w:p w:rsidR="00754DAB" w:rsidRPr="009B507D" w:rsidRDefault="00754DAB" w:rsidP="00754DAB">
      <w:pPr>
        <w:ind w:right="151"/>
        <w:jc w:val="both"/>
        <w:rPr>
          <w:szCs w:val="24"/>
        </w:rPr>
      </w:pPr>
    </w:p>
    <w:p w:rsidR="00754DAB" w:rsidRPr="009B507D" w:rsidRDefault="004A37BC" w:rsidP="00754DAB">
      <w:pPr>
        <w:shd w:val="clear" w:color="auto" w:fill="D9D9D9" w:themeFill="background1" w:themeFillShade="D9"/>
        <w:ind w:right="151"/>
        <w:jc w:val="both"/>
        <w:rPr>
          <w:szCs w:val="24"/>
        </w:rPr>
      </w:pPr>
      <w:r>
        <w:rPr>
          <w:b/>
          <w:szCs w:val="24"/>
        </w:rPr>
        <w:t>C</w:t>
      </w:r>
      <w:r w:rsidR="00754DAB" w:rsidRPr="00754DAB">
        <w:rPr>
          <w:b/>
          <w:szCs w:val="24"/>
        </w:rPr>
        <w:t>hildren of staff</w:t>
      </w:r>
      <w:r w:rsidR="00754DAB" w:rsidRPr="009B507D">
        <w:rPr>
          <w:szCs w:val="24"/>
        </w:rPr>
        <w:t xml:space="preserve"> </w:t>
      </w:r>
    </w:p>
    <w:p w:rsidR="00754DAB" w:rsidRPr="009B507D" w:rsidRDefault="00754DAB" w:rsidP="00754DAB">
      <w:pPr>
        <w:ind w:right="151"/>
        <w:jc w:val="both"/>
        <w:rPr>
          <w:szCs w:val="24"/>
        </w:rPr>
      </w:pPr>
    </w:p>
    <w:p w:rsidR="00754DAB" w:rsidRPr="009B507D" w:rsidRDefault="00754DAB" w:rsidP="00754DAB">
      <w:pPr>
        <w:ind w:right="151"/>
        <w:jc w:val="both"/>
        <w:rPr>
          <w:szCs w:val="24"/>
        </w:rPr>
      </w:pPr>
      <w:r w:rsidRPr="009B507D">
        <w:rPr>
          <w:szCs w:val="24"/>
        </w:rPr>
        <w:t>The admission of the children of staff is defined in the admissions code as being in either or both of the following circumstances:</w:t>
      </w:r>
    </w:p>
    <w:p w:rsidR="00754DAB" w:rsidRPr="009B507D" w:rsidRDefault="00754DAB" w:rsidP="00754DAB">
      <w:pPr>
        <w:spacing w:after="0" w:line="240" w:lineRule="auto"/>
        <w:ind w:left="28" w:right="0" w:hanging="11"/>
        <w:jc w:val="both"/>
        <w:rPr>
          <w:i/>
          <w:szCs w:val="24"/>
        </w:rPr>
      </w:pPr>
    </w:p>
    <w:p w:rsidR="00754DAB" w:rsidRPr="004A37BC" w:rsidRDefault="00754DAB" w:rsidP="004A37BC">
      <w:pPr>
        <w:pStyle w:val="ListParagraph"/>
        <w:numPr>
          <w:ilvl w:val="0"/>
          <w:numId w:val="15"/>
        </w:numPr>
        <w:spacing w:after="0" w:line="240" w:lineRule="auto"/>
        <w:ind w:right="0"/>
        <w:jc w:val="both"/>
        <w:rPr>
          <w:i/>
          <w:szCs w:val="24"/>
        </w:rPr>
      </w:pPr>
      <w:r w:rsidRPr="004A37BC">
        <w:rPr>
          <w:i/>
          <w:szCs w:val="24"/>
        </w:rPr>
        <w:t>Where the member of staff has been employed at the school for two or more years at the time at which the application of admission to the school is made, and/or</w:t>
      </w:r>
    </w:p>
    <w:p w:rsidR="004A37BC" w:rsidRPr="004A37BC" w:rsidRDefault="004A37BC" w:rsidP="004A37BC">
      <w:pPr>
        <w:pStyle w:val="ListParagraph"/>
        <w:spacing w:after="0" w:line="240" w:lineRule="auto"/>
        <w:ind w:left="389" w:right="0" w:firstLine="0"/>
        <w:jc w:val="both"/>
        <w:rPr>
          <w:i/>
          <w:szCs w:val="24"/>
        </w:rPr>
      </w:pPr>
    </w:p>
    <w:p w:rsidR="00754DAB" w:rsidRPr="009B507D" w:rsidRDefault="00754DAB" w:rsidP="00754DAB">
      <w:pPr>
        <w:spacing w:after="160" w:line="259" w:lineRule="auto"/>
        <w:ind w:left="41" w:right="0"/>
        <w:jc w:val="both"/>
        <w:rPr>
          <w:i/>
          <w:szCs w:val="24"/>
        </w:rPr>
      </w:pPr>
      <w:r w:rsidRPr="009B507D">
        <w:rPr>
          <w:i/>
          <w:szCs w:val="24"/>
        </w:rPr>
        <w:t xml:space="preserve">b) The member of staff is recruited to fill a vacant post for which there is a demonstrable </w:t>
      </w:r>
      <w:r w:rsidR="004A37BC">
        <w:rPr>
          <w:i/>
          <w:szCs w:val="24"/>
        </w:rPr>
        <w:t>s</w:t>
      </w:r>
      <w:r w:rsidRPr="009B507D">
        <w:rPr>
          <w:i/>
          <w:szCs w:val="24"/>
        </w:rPr>
        <w:t>kill shortage.</w:t>
      </w:r>
    </w:p>
    <w:p w:rsidR="00E01AA8" w:rsidRDefault="001F0BB9" w:rsidP="00A707CD">
      <w:pPr>
        <w:spacing w:after="0" w:line="240" w:lineRule="auto"/>
        <w:ind w:right="153"/>
        <w:jc w:val="both"/>
        <w:rPr>
          <w:b/>
          <w:color w:val="auto"/>
          <w:szCs w:val="24"/>
          <w:u w:color="000000"/>
        </w:rPr>
      </w:pPr>
      <w:r>
        <w:rPr>
          <w:b/>
          <w:color w:val="auto"/>
          <w:szCs w:val="24"/>
          <w:u w:color="000000"/>
        </w:rPr>
        <w:t>Please see our composite</w:t>
      </w:r>
      <w:r w:rsidR="00E01AA8">
        <w:rPr>
          <w:b/>
          <w:color w:val="auto"/>
          <w:szCs w:val="24"/>
          <w:u w:color="000000"/>
        </w:rPr>
        <w:t xml:space="preserve"> prospectus for further details</w:t>
      </w:r>
    </w:p>
    <w:p w:rsidR="00E01AA8" w:rsidRDefault="000C4E22" w:rsidP="00A707CD">
      <w:pPr>
        <w:spacing w:after="0" w:line="240" w:lineRule="auto"/>
        <w:ind w:right="153"/>
        <w:jc w:val="both"/>
        <w:rPr>
          <w:b/>
          <w:color w:val="auto"/>
          <w:szCs w:val="24"/>
          <w:u w:color="000000"/>
        </w:rPr>
      </w:pPr>
      <w:hyperlink r:id="rId8" w:history="1">
        <w:r w:rsidR="00E01AA8" w:rsidRPr="00264BCE">
          <w:rPr>
            <w:rStyle w:val="Hyperlink"/>
            <w:b/>
            <w:szCs w:val="24"/>
            <w:u w:color="000000"/>
          </w:rPr>
          <w:t>www.telford.gov.uk/admissions</w:t>
        </w:r>
      </w:hyperlink>
    </w:p>
    <w:p w:rsidR="003C7069" w:rsidRDefault="003C7069">
      <w:pPr>
        <w:spacing w:after="160" w:line="259" w:lineRule="auto"/>
        <w:ind w:left="0" w:right="0" w:firstLine="0"/>
        <w:rPr>
          <w:rFonts w:eastAsia="Times New Roman"/>
          <w:b/>
          <w:color w:val="auto"/>
          <w:sz w:val="32"/>
          <w:szCs w:val="24"/>
        </w:rPr>
      </w:pPr>
      <w:r>
        <w:rPr>
          <w:rFonts w:eastAsia="Times New Roman"/>
          <w:b/>
          <w:color w:val="auto"/>
          <w:sz w:val="32"/>
          <w:szCs w:val="24"/>
        </w:rPr>
        <w:br w:type="page"/>
      </w:r>
    </w:p>
    <w:p w:rsidR="00E55366" w:rsidRPr="00E55366" w:rsidRDefault="00E55366" w:rsidP="00344C4E">
      <w:pPr>
        <w:shd w:val="clear" w:color="auto" w:fill="D9D9D9" w:themeFill="background1" w:themeFillShade="D9"/>
        <w:ind w:left="14" w:right="122"/>
        <w:jc w:val="both"/>
        <w:rPr>
          <w:rFonts w:eastAsia="Times New Roman"/>
          <w:b/>
          <w:color w:val="auto"/>
          <w:sz w:val="32"/>
          <w:szCs w:val="24"/>
        </w:rPr>
      </w:pPr>
    </w:p>
    <w:p w:rsidR="00344C4E" w:rsidRPr="00E55366" w:rsidRDefault="00344C4E" w:rsidP="00344C4E">
      <w:pPr>
        <w:shd w:val="clear" w:color="auto" w:fill="D9D9D9" w:themeFill="background1" w:themeFillShade="D9"/>
        <w:ind w:left="14" w:right="122"/>
        <w:jc w:val="both"/>
        <w:rPr>
          <w:rFonts w:eastAsia="Times New Roman"/>
          <w:b/>
          <w:color w:val="auto"/>
          <w:sz w:val="32"/>
          <w:szCs w:val="24"/>
        </w:rPr>
      </w:pPr>
      <w:r w:rsidRPr="00E55366">
        <w:rPr>
          <w:rFonts w:eastAsia="Times New Roman"/>
          <w:b/>
          <w:color w:val="auto"/>
          <w:sz w:val="32"/>
          <w:szCs w:val="24"/>
        </w:rPr>
        <w:t>Definitions</w:t>
      </w:r>
    </w:p>
    <w:p w:rsidR="00E55366" w:rsidRPr="00E55366" w:rsidRDefault="00E55366" w:rsidP="00344C4E">
      <w:pPr>
        <w:shd w:val="clear" w:color="auto" w:fill="D9D9D9" w:themeFill="background1" w:themeFillShade="D9"/>
        <w:ind w:left="14" w:right="122"/>
        <w:jc w:val="both"/>
        <w:rPr>
          <w:b/>
          <w:color w:val="auto"/>
          <w:sz w:val="32"/>
          <w:szCs w:val="24"/>
        </w:rPr>
      </w:pPr>
    </w:p>
    <w:p w:rsidR="00AC4F44" w:rsidRPr="00563F7B" w:rsidRDefault="00FB1A8E" w:rsidP="00DE241D">
      <w:pPr>
        <w:spacing w:after="27" w:line="259" w:lineRule="auto"/>
        <w:ind w:left="19" w:right="0" w:firstLine="0"/>
        <w:jc w:val="both"/>
        <w:rPr>
          <w:rFonts w:eastAsiaTheme="minorEastAsia"/>
          <w:color w:val="auto"/>
          <w:szCs w:val="24"/>
        </w:rPr>
      </w:pPr>
      <w:r w:rsidRPr="007517E9">
        <w:rPr>
          <w:rFonts w:eastAsia="Times New Roman"/>
          <w:b/>
          <w:color w:val="auto"/>
          <w:szCs w:val="24"/>
        </w:rPr>
        <w:t xml:space="preserve"> </w:t>
      </w:r>
    </w:p>
    <w:p w:rsidR="00826171" w:rsidRPr="00A61828" w:rsidRDefault="00826171" w:rsidP="00563F7B">
      <w:pPr>
        <w:pStyle w:val="Heading2"/>
        <w:tabs>
          <w:tab w:val="center" w:pos="2894"/>
        </w:tabs>
        <w:spacing w:line="240" w:lineRule="auto"/>
        <w:ind w:left="0" w:firstLine="0"/>
        <w:jc w:val="both"/>
        <w:rPr>
          <w:b w:val="0"/>
          <w:szCs w:val="24"/>
        </w:rPr>
      </w:pPr>
      <w:r w:rsidRPr="00A61828">
        <w:rPr>
          <w:b w:val="0"/>
          <w:szCs w:val="24"/>
        </w:rPr>
        <w:t>As a local authority we use the following</w:t>
      </w:r>
      <w:r w:rsidR="00A61828" w:rsidRPr="00A61828">
        <w:rPr>
          <w:b w:val="0"/>
          <w:szCs w:val="24"/>
        </w:rPr>
        <w:t xml:space="preserve"> definitions</w:t>
      </w:r>
    </w:p>
    <w:p w:rsidR="00A61828" w:rsidRDefault="00A61828" w:rsidP="00563F7B">
      <w:pPr>
        <w:pStyle w:val="Heading2"/>
        <w:tabs>
          <w:tab w:val="center" w:pos="2894"/>
        </w:tabs>
        <w:spacing w:line="240" w:lineRule="auto"/>
        <w:ind w:left="0" w:firstLine="0"/>
        <w:jc w:val="both"/>
        <w:rPr>
          <w:szCs w:val="24"/>
        </w:rPr>
      </w:pPr>
    </w:p>
    <w:p w:rsidR="00D20DE1" w:rsidRDefault="00D20DE1" w:rsidP="00563F7B">
      <w:pPr>
        <w:pStyle w:val="Heading2"/>
        <w:tabs>
          <w:tab w:val="center" w:pos="2894"/>
        </w:tabs>
        <w:spacing w:line="240" w:lineRule="auto"/>
        <w:ind w:left="0" w:firstLine="0"/>
        <w:jc w:val="both"/>
        <w:rPr>
          <w:szCs w:val="24"/>
        </w:rPr>
      </w:pPr>
      <w:r>
        <w:rPr>
          <w:szCs w:val="24"/>
        </w:rPr>
        <w:t>Distance / tie-breaker</w:t>
      </w:r>
    </w:p>
    <w:p w:rsidR="00563F7B" w:rsidRDefault="00563F7B" w:rsidP="00563F7B">
      <w:pPr>
        <w:autoSpaceDE w:val="0"/>
        <w:autoSpaceDN w:val="0"/>
        <w:adjustRightInd w:val="0"/>
        <w:spacing w:after="0" w:line="240" w:lineRule="auto"/>
        <w:ind w:left="0" w:right="0" w:firstLine="0"/>
        <w:jc w:val="both"/>
        <w:rPr>
          <w:rFonts w:eastAsiaTheme="minorEastAsia"/>
          <w:color w:val="auto"/>
          <w:szCs w:val="24"/>
        </w:rPr>
      </w:pPr>
    </w:p>
    <w:p w:rsidR="00875731" w:rsidRPr="00875731" w:rsidRDefault="00875731" w:rsidP="00563F7B">
      <w:pPr>
        <w:autoSpaceDE w:val="0"/>
        <w:autoSpaceDN w:val="0"/>
        <w:adjustRightInd w:val="0"/>
        <w:spacing w:after="0" w:line="240" w:lineRule="auto"/>
        <w:ind w:left="0" w:right="0" w:firstLine="0"/>
        <w:jc w:val="both"/>
        <w:rPr>
          <w:rFonts w:eastAsiaTheme="minorEastAsia"/>
          <w:color w:val="auto"/>
          <w:szCs w:val="24"/>
        </w:rPr>
      </w:pPr>
      <w:r w:rsidRPr="00875731">
        <w:rPr>
          <w:rFonts w:eastAsiaTheme="minorEastAsia"/>
          <w:color w:val="auto"/>
          <w:szCs w:val="24"/>
        </w:rPr>
        <w:t>If there are insufficient places for all children in any one category, places will be allocated on the basis of distance between home and school as measured by straight line distance with those children closest to the school having priority.  Distances are measured using the Council’s computerised mapping system.</w:t>
      </w:r>
    </w:p>
    <w:p w:rsidR="00875731" w:rsidRPr="00875731" w:rsidRDefault="00875731" w:rsidP="00563F7B">
      <w:pPr>
        <w:autoSpaceDE w:val="0"/>
        <w:autoSpaceDN w:val="0"/>
        <w:adjustRightInd w:val="0"/>
        <w:spacing w:after="0" w:line="240" w:lineRule="auto"/>
        <w:ind w:left="0" w:right="0" w:firstLine="0"/>
        <w:jc w:val="both"/>
        <w:rPr>
          <w:rFonts w:eastAsiaTheme="minorEastAsia"/>
          <w:color w:val="auto"/>
          <w:szCs w:val="24"/>
        </w:rPr>
      </w:pPr>
    </w:p>
    <w:p w:rsidR="00C612D7" w:rsidRPr="00875731" w:rsidRDefault="00875731" w:rsidP="00563F7B">
      <w:pPr>
        <w:autoSpaceDE w:val="0"/>
        <w:autoSpaceDN w:val="0"/>
        <w:adjustRightInd w:val="0"/>
        <w:spacing w:after="0" w:line="240" w:lineRule="auto"/>
        <w:ind w:left="0" w:right="0" w:firstLine="0"/>
        <w:jc w:val="both"/>
        <w:rPr>
          <w:rFonts w:eastAsiaTheme="minorEastAsia"/>
          <w:color w:val="auto"/>
          <w:szCs w:val="24"/>
        </w:rPr>
      </w:pPr>
      <w:r w:rsidRPr="00875731">
        <w:rPr>
          <w:rFonts w:eastAsiaTheme="minorEastAsia"/>
          <w:color w:val="auto"/>
          <w:szCs w:val="24"/>
        </w:rPr>
        <w:t>Random allocation will be used as a tie-break to decide who has highest priority for admission if the distance between two children’s homes and the school is the same. This process will be independently verified.</w:t>
      </w:r>
    </w:p>
    <w:p w:rsidR="00875731" w:rsidRDefault="00875731" w:rsidP="00563F7B">
      <w:pPr>
        <w:spacing w:after="0" w:line="240" w:lineRule="auto"/>
        <w:jc w:val="both"/>
      </w:pPr>
    </w:p>
    <w:p w:rsidR="00C612D7" w:rsidRDefault="00C612D7" w:rsidP="00563F7B">
      <w:pPr>
        <w:spacing w:after="0" w:line="240" w:lineRule="auto"/>
        <w:jc w:val="both"/>
        <w:rPr>
          <w:b/>
        </w:rPr>
      </w:pPr>
      <w:r w:rsidRPr="00C612D7">
        <w:rPr>
          <w:b/>
        </w:rPr>
        <w:t>Electively Home Educated (EHE)</w:t>
      </w:r>
    </w:p>
    <w:p w:rsidR="00C612D7" w:rsidRDefault="00C612D7" w:rsidP="00563F7B">
      <w:pPr>
        <w:spacing w:after="0" w:line="240" w:lineRule="auto"/>
        <w:jc w:val="both"/>
      </w:pPr>
    </w:p>
    <w:p w:rsidR="00C612D7" w:rsidRDefault="00A61828" w:rsidP="00563F7B">
      <w:pPr>
        <w:spacing w:after="0" w:line="240" w:lineRule="auto"/>
        <w:ind w:right="151"/>
        <w:jc w:val="both"/>
      </w:pPr>
      <w:r>
        <w:t xml:space="preserve">Children who are electively home educated are children whose parent or guardian has undertaken the decision to take full responsibility for their child’s education themselves.  They have to ensure their child receives an education that is suitable to their age, aptitude and ability and any special needs that the child may have.  </w:t>
      </w:r>
    </w:p>
    <w:p w:rsidR="00C612D7" w:rsidRPr="00C612D7" w:rsidRDefault="00C612D7" w:rsidP="00563F7B">
      <w:pPr>
        <w:spacing w:after="0" w:line="240" w:lineRule="auto"/>
        <w:jc w:val="both"/>
      </w:pPr>
    </w:p>
    <w:p w:rsidR="00BA3747" w:rsidRPr="007517E9" w:rsidRDefault="00BA3747" w:rsidP="00563F7B">
      <w:pPr>
        <w:pStyle w:val="Heading2"/>
        <w:tabs>
          <w:tab w:val="center" w:pos="2894"/>
        </w:tabs>
        <w:spacing w:line="240" w:lineRule="auto"/>
        <w:ind w:left="0" w:firstLine="0"/>
        <w:jc w:val="both"/>
        <w:rPr>
          <w:rFonts w:eastAsia="Times New Roman"/>
          <w:b w:val="0"/>
          <w:szCs w:val="24"/>
        </w:rPr>
      </w:pPr>
      <w:r w:rsidRPr="007517E9">
        <w:rPr>
          <w:szCs w:val="24"/>
        </w:rPr>
        <w:t xml:space="preserve">Fraudulent </w:t>
      </w:r>
      <w:r w:rsidR="0091308E" w:rsidRPr="007517E9">
        <w:rPr>
          <w:szCs w:val="24"/>
        </w:rPr>
        <w:t>or Misleading Information</w:t>
      </w:r>
      <w:r w:rsidRPr="007517E9">
        <w:rPr>
          <w:rFonts w:eastAsia="Times New Roman"/>
          <w:b w:val="0"/>
          <w:szCs w:val="24"/>
        </w:rPr>
        <w:t xml:space="preserve"> </w:t>
      </w:r>
    </w:p>
    <w:p w:rsidR="007517E9" w:rsidRPr="007517E9" w:rsidRDefault="007517E9" w:rsidP="00563F7B">
      <w:pPr>
        <w:spacing w:after="0" w:line="240" w:lineRule="auto"/>
        <w:jc w:val="both"/>
        <w:rPr>
          <w:szCs w:val="24"/>
        </w:rPr>
      </w:pPr>
    </w:p>
    <w:p w:rsidR="00BA3747" w:rsidRPr="007517E9" w:rsidRDefault="00BA3747" w:rsidP="00563F7B">
      <w:pPr>
        <w:spacing w:after="0" w:line="240" w:lineRule="auto"/>
        <w:ind w:left="14" w:right="16"/>
        <w:jc w:val="both"/>
        <w:rPr>
          <w:szCs w:val="24"/>
        </w:rPr>
      </w:pPr>
      <w:r w:rsidRPr="007517E9">
        <w:rPr>
          <w:szCs w:val="24"/>
        </w:rPr>
        <w:t>All applicants must give accurate information about the genuine re</w:t>
      </w:r>
      <w:r w:rsidR="00A61828">
        <w:rPr>
          <w:szCs w:val="24"/>
        </w:rPr>
        <w:t xml:space="preserve">sidential address of the child.  </w:t>
      </w:r>
      <w:r w:rsidRPr="007517E9">
        <w:rPr>
          <w:szCs w:val="24"/>
        </w:rPr>
        <w:t xml:space="preserve">If a family own a property and move to live with a relation in order to create an in-area address, the substantive home address will be used for allocation purposes and not that of the relation. Trial separation in order to create an in-area address will also not be accepted as </w:t>
      </w:r>
      <w:r w:rsidR="00A61828">
        <w:rPr>
          <w:szCs w:val="24"/>
        </w:rPr>
        <w:t xml:space="preserve">proof of a permanent residence.  </w:t>
      </w:r>
      <w:r w:rsidRPr="007517E9">
        <w:rPr>
          <w:szCs w:val="24"/>
        </w:rPr>
        <w:t>Addresses are checked as pa</w:t>
      </w:r>
      <w:r w:rsidR="00A61828">
        <w:rPr>
          <w:szCs w:val="24"/>
        </w:rPr>
        <w:t xml:space="preserve">rt of the allocation procedure.  </w:t>
      </w:r>
      <w:r w:rsidRPr="007517E9">
        <w:rPr>
          <w:szCs w:val="24"/>
        </w:rPr>
        <w:t>In the event of a discrepancy the parents</w:t>
      </w:r>
      <w:r w:rsidR="00FA4E5D">
        <w:rPr>
          <w:szCs w:val="24"/>
        </w:rPr>
        <w:t xml:space="preserve"> </w:t>
      </w:r>
      <w:r w:rsidRPr="007517E9">
        <w:rPr>
          <w:szCs w:val="24"/>
        </w:rPr>
        <w:t>/</w:t>
      </w:r>
      <w:r w:rsidR="00FA4E5D">
        <w:rPr>
          <w:szCs w:val="24"/>
        </w:rPr>
        <w:t xml:space="preserve"> </w:t>
      </w:r>
      <w:r w:rsidRPr="007517E9">
        <w:rPr>
          <w:szCs w:val="24"/>
        </w:rPr>
        <w:t>carers</w:t>
      </w:r>
      <w:r w:rsidR="00FA4E5D">
        <w:rPr>
          <w:szCs w:val="24"/>
        </w:rPr>
        <w:t xml:space="preserve"> or guardians</w:t>
      </w:r>
      <w:r w:rsidRPr="007517E9">
        <w:rPr>
          <w:szCs w:val="24"/>
        </w:rPr>
        <w:t xml:space="preserve"> will be required to provide written evidence that the address is genuine, by produc</w:t>
      </w:r>
      <w:r w:rsidR="00A065BE" w:rsidRPr="007517E9">
        <w:rPr>
          <w:szCs w:val="24"/>
        </w:rPr>
        <w:t>i</w:t>
      </w:r>
      <w:r w:rsidR="00A61828">
        <w:rPr>
          <w:szCs w:val="24"/>
        </w:rPr>
        <w:t xml:space="preserve">ng at least two utility bills.  </w:t>
      </w:r>
      <w:r w:rsidRPr="007517E9">
        <w:rPr>
          <w:szCs w:val="24"/>
        </w:rPr>
        <w:t>Where a house move is made applicants will be required to</w:t>
      </w:r>
      <w:r w:rsidRPr="007517E9">
        <w:rPr>
          <w:rFonts w:eastAsia="Times New Roman"/>
          <w:szCs w:val="24"/>
        </w:rPr>
        <w:t xml:space="preserve"> </w:t>
      </w:r>
      <w:r w:rsidRPr="007517E9">
        <w:rPr>
          <w:szCs w:val="24"/>
        </w:rPr>
        <w:t>produce a letter from their solicitor confirming exchange of contracts or provide a copy</w:t>
      </w:r>
      <w:r w:rsidR="00A065BE" w:rsidRPr="007517E9">
        <w:rPr>
          <w:szCs w:val="24"/>
        </w:rPr>
        <w:t xml:space="preserve"> </w:t>
      </w:r>
      <w:r w:rsidR="00A61828">
        <w:rPr>
          <w:szCs w:val="24"/>
        </w:rPr>
        <w:t xml:space="preserve">of a signed tenancy agreement.  </w:t>
      </w:r>
      <w:r w:rsidRPr="007517E9">
        <w:rPr>
          <w:szCs w:val="24"/>
        </w:rPr>
        <w:t xml:space="preserve">Short-term tenancy agreements in order to create in-area status will not be acceptable where the substantive parental address has not been sold. </w:t>
      </w:r>
    </w:p>
    <w:p w:rsidR="00BA3747" w:rsidRPr="007517E9" w:rsidRDefault="00BA3747" w:rsidP="00563F7B">
      <w:pPr>
        <w:spacing w:after="0" w:line="240" w:lineRule="auto"/>
        <w:ind w:left="19" w:right="0" w:firstLine="0"/>
        <w:jc w:val="both"/>
        <w:rPr>
          <w:szCs w:val="24"/>
        </w:rPr>
      </w:pPr>
      <w:r w:rsidRPr="007517E9">
        <w:rPr>
          <w:rFonts w:eastAsia="Times New Roman"/>
          <w:szCs w:val="24"/>
        </w:rPr>
        <w:t xml:space="preserve">  </w:t>
      </w:r>
    </w:p>
    <w:p w:rsidR="00BA3747" w:rsidRPr="007517E9" w:rsidRDefault="00BA3747" w:rsidP="00563F7B">
      <w:pPr>
        <w:spacing w:after="0" w:line="240" w:lineRule="auto"/>
        <w:ind w:left="14" w:right="16"/>
        <w:jc w:val="both"/>
        <w:rPr>
          <w:szCs w:val="24"/>
        </w:rPr>
      </w:pPr>
      <w:r w:rsidRPr="007517E9">
        <w:rPr>
          <w:szCs w:val="24"/>
        </w:rPr>
        <w:t xml:space="preserve">Where any information regarding the child’s home address is found to be fraudulent or misleading the </w:t>
      </w:r>
      <w:r w:rsidR="00316909">
        <w:rPr>
          <w:szCs w:val="24"/>
        </w:rPr>
        <w:t>local authority</w:t>
      </w:r>
      <w:r w:rsidRPr="007517E9">
        <w:rPr>
          <w:szCs w:val="24"/>
        </w:rPr>
        <w:t xml:space="preserve"> has the right to withdraw the offer of a school place</w:t>
      </w:r>
      <w:r w:rsidR="00A61828">
        <w:rPr>
          <w:szCs w:val="24"/>
        </w:rPr>
        <w:t>,</w:t>
      </w:r>
      <w:r w:rsidRPr="007517E9">
        <w:rPr>
          <w:szCs w:val="24"/>
        </w:rPr>
        <w:t xml:space="preserve"> even if the child has already been admitted to the school</w:t>
      </w:r>
      <w:r w:rsidR="00A61828">
        <w:rPr>
          <w:szCs w:val="24"/>
        </w:rPr>
        <w:t>.</w:t>
      </w:r>
    </w:p>
    <w:p w:rsidR="00C445BA" w:rsidRPr="007517E9" w:rsidRDefault="00C445BA" w:rsidP="00563F7B">
      <w:pPr>
        <w:spacing w:after="0" w:line="240" w:lineRule="auto"/>
        <w:ind w:left="19" w:right="0" w:firstLine="0"/>
        <w:jc w:val="both"/>
        <w:rPr>
          <w:rFonts w:eastAsia="Times New Roman"/>
          <w:szCs w:val="24"/>
        </w:rPr>
      </w:pPr>
    </w:p>
    <w:p w:rsidR="00DE241D" w:rsidRPr="007517E9" w:rsidRDefault="00A61828" w:rsidP="00563F7B">
      <w:pPr>
        <w:spacing w:after="0" w:line="240" w:lineRule="auto"/>
        <w:ind w:right="16"/>
        <w:jc w:val="both"/>
        <w:rPr>
          <w:b/>
          <w:szCs w:val="24"/>
        </w:rPr>
      </w:pPr>
      <w:r>
        <w:rPr>
          <w:b/>
          <w:szCs w:val="24"/>
        </w:rPr>
        <w:t xml:space="preserve">Normal </w:t>
      </w:r>
      <w:r w:rsidR="00DE241D">
        <w:rPr>
          <w:b/>
          <w:szCs w:val="24"/>
        </w:rPr>
        <w:t>Home Address</w:t>
      </w:r>
    </w:p>
    <w:p w:rsidR="00DE241D" w:rsidRDefault="00DE241D" w:rsidP="00563F7B">
      <w:pPr>
        <w:spacing w:after="0" w:line="240" w:lineRule="auto"/>
        <w:ind w:right="16"/>
        <w:jc w:val="both"/>
        <w:rPr>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This is your child’s home address; it is where you and your child live together, unl</w:t>
      </w:r>
      <w:r>
        <w:rPr>
          <w:rFonts w:eastAsiaTheme="minorEastAsia"/>
          <w:color w:val="auto"/>
          <w:szCs w:val="24"/>
        </w:rPr>
        <w:t xml:space="preserve">ess you can show that they live </w:t>
      </w:r>
      <w:r w:rsidRPr="00A61828">
        <w:rPr>
          <w:rFonts w:eastAsiaTheme="minorEastAsia"/>
          <w:color w:val="auto"/>
          <w:szCs w:val="24"/>
        </w:rPr>
        <w:t>elsewhere with someone with legal care and control of your child. For admission purposes, this must be a residential</w:t>
      </w:r>
      <w:r>
        <w:rPr>
          <w:rFonts w:eastAsiaTheme="minorEastAsia"/>
          <w:color w:val="auto"/>
          <w:szCs w:val="24"/>
        </w:rPr>
        <w:t xml:space="preserve"> </w:t>
      </w:r>
      <w:r w:rsidRPr="00A61828">
        <w:rPr>
          <w:rFonts w:eastAsiaTheme="minorEastAsia"/>
          <w:color w:val="auto"/>
          <w:szCs w:val="24"/>
        </w:rPr>
        <w:t xml:space="preserve">property that is your child’s </w:t>
      </w:r>
      <w:r w:rsidRPr="00A61828">
        <w:rPr>
          <w:rFonts w:eastAsiaTheme="minorEastAsia"/>
          <w:color w:val="auto"/>
          <w:szCs w:val="24"/>
        </w:rPr>
        <w:lastRenderedPageBreak/>
        <w:t>only or main residence. It cannot be an address at which your child may sometimes stay or</w:t>
      </w:r>
      <w:r>
        <w:rPr>
          <w:rFonts w:eastAsiaTheme="minorEastAsia"/>
          <w:color w:val="auto"/>
          <w:szCs w:val="24"/>
        </w:rPr>
        <w:t xml:space="preserve"> </w:t>
      </w:r>
      <w:r w:rsidRPr="00A61828">
        <w:rPr>
          <w:rFonts w:eastAsiaTheme="minorEastAsia"/>
          <w:color w:val="auto"/>
          <w:szCs w:val="24"/>
        </w:rPr>
        <w:t>sleep due to your domestic arrangements.</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The child’s address should be that of the child’s permanent home. A business address, work place address or</w:t>
      </w:r>
      <w:r>
        <w:rPr>
          <w:rFonts w:eastAsiaTheme="minorEastAsia"/>
          <w:color w:val="auto"/>
          <w:szCs w:val="24"/>
        </w:rPr>
        <w:t xml:space="preserve"> </w:t>
      </w:r>
      <w:r w:rsidRPr="00A61828">
        <w:rPr>
          <w:rFonts w:eastAsiaTheme="minorEastAsia"/>
          <w:color w:val="auto"/>
          <w:szCs w:val="24"/>
        </w:rPr>
        <w:t>childminders address will not be accepted. A relative or carers address can only be considered if those person(s)</w:t>
      </w:r>
      <w:r>
        <w:rPr>
          <w:rFonts w:eastAsiaTheme="minorEastAsia"/>
          <w:color w:val="auto"/>
          <w:szCs w:val="24"/>
        </w:rPr>
        <w:t xml:space="preserve"> </w:t>
      </w:r>
      <w:r w:rsidRPr="00A61828">
        <w:rPr>
          <w:rFonts w:eastAsiaTheme="minorEastAsia"/>
          <w:color w:val="auto"/>
          <w:szCs w:val="24"/>
        </w:rPr>
        <w:t>have legal custody of the child. Evidence of legal custody or parental responsibility such as a court order is needed.</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The property must be owned, leased or rented by the child’s parent(s) or person with legal responsibility for the child.</w:t>
      </w:r>
      <w:r w:rsidR="00F17F70">
        <w:rPr>
          <w:rFonts w:eastAsiaTheme="minorEastAsia"/>
          <w:color w:val="auto"/>
          <w:szCs w:val="24"/>
        </w:rPr>
        <w:t xml:space="preserve">  </w:t>
      </w:r>
      <w:r w:rsidRPr="00A61828">
        <w:rPr>
          <w:rFonts w:eastAsiaTheme="minorEastAsia"/>
          <w:color w:val="auto"/>
          <w:szCs w:val="24"/>
        </w:rPr>
        <w:t>A child’s Normal Home Address is where he or she spends most of the week, unless it is accommodation at a</w:t>
      </w:r>
      <w:r>
        <w:rPr>
          <w:rFonts w:eastAsiaTheme="minorEastAsia"/>
          <w:color w:val="auto"/>
          <w:szCs w:val="24"/>
        </w:rPr>
        <w:t xml:space="preserve"> </w:t>
      </w:r>
      <w:r w:rsidRPr="00A61828">
        <w:rPr>
          <w:rFonts w:eastAsiaTheme="minorEastAsia"/>
          <w:color w:val="auto"/>
          <w:szCs w:val="24"/>
        </w:rPr>
        <w:t>boarding school.</w:t>
      </w:r>
    </w:p>
    <w:p w:rsidR="00F17F70" w:rsidRPr="00A61828"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 xml:space="preserve">You </w:t>
      </w:r>
      <w:r w:rsidRPr="00F17F70">
        <w:rPr>
          <w:rFonts w:eastAsiaTheme="minorEastAsia"/>
          <w:b/>
          <w:color w:val="auto"/>
          <w:szCs w:val="24"/>
        </w:rPr>
        <w:t>must</w:t>
      </w:r>
      <w:r w:rsidRPr="00A61828">
        <w:rPr>
          <w:rFonts w:eastAsiaTheme="minorEastAsia"/>
          <w:color w:val="auto"/>
          <w:szCs w:val="24"/>
        </w:rPr>
        <w:t xml:space="preserve"> tell us if you move house after you have made your application.</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561537" w:rsidP="00563F7B">
      <w:pPr>
        <w:autoSpaceDE w:val="0"/>
        <w:autoSpaceDN w:val="0"/>
        <w:adjustRightInd w:val="0"/>
        <w:spacing w:after="0" w:line="240" w:lineRule="auto"/>
        <w:ind w:left="0" w:right="0" w:firstLine="0"/>
        <w:jc w:val="both"/>
        <w:rPr>
          <w:rFonts w:eastAsiaTheme="minorEastAsia"/>
          <w:color w:val="auto"/>
          <w:szCs w:val="24"/>
        </w:rPr>
      </w:pPr>
      <w:r>
        <w:rPr>
          <w:rFonts w:eastAsiaTheme="minorEastAsia"/>
          <w:color w:val="auto"/>
          <w:szCs w:val="24"/>
        </w:rPr>
        <w:t>In deciding your ‘normal h</w:t>
      </w:r>
      <w:r w:rsidR="00A61828" w:rsidRPr="00A61828">
        <w:rPr>
          <w:rFonts w:eastAsiaTheme="minorEastAsia"/>
          <w:color w:val="auto"/>
          <w:szCs w:val="24"/>
        </w:rPr>
        <w:t xml:space="preserve">ome </w:t>
      </w:r>
      <w:r>
        <w:rPr>
          <w:rFonts w:eastAsiaTheme="minorEastAsia"/>
          <w:color w:val="auto"/>
          <w:szCs w:val="24"/>
        </w:rPr>
        <w:t>a</w:t>
      </w:r>
      <w:r w:rsidR="00A61828" w:rsidRPr="00A61828">
        <w:rPr>
          <w:rFonts w:eastAsiaTheme="minorEastAsia"/>
          <w:color w:val="auto"/>
          <w:szCs w:val="24"/>
        </w:rPr>
        <w:t>ddress</w:t>
      </w:r>
      <w:r>
        <w:rPr>
          <w:rFonts w:eastAsiaTheme="minorEastAsia"/>
          <w:color w:val="auto"/>
          <w:szCs w:val="24"/>
        </w:rPr>
        <w:t>’</w:t>
      </w:r>
      <w:r w:rsidR="00A61828" w:rsidRPr="00A61828">
        <w:rPr>
          <w:rFonts w:eastAsiaTheme="minorEastAsia"/>
          <w:color w:val="auto"/>
          <w:szCs w:val="24"/>
        </w:rPr>
        <w:t xml:space="preserve"> we would not usually accept an address if:</w:t>
      </w:r>
    </w:p>
    <w:p w:rsidR="00F17F70" w:rsidRDefault="00F17F70" w:rsidP="00563F7B">
      <w:pPr>
        <w:pStyle w:val="ListParagraph"/>
        <w:autoSpaceDE w:val="0"/>
        <w:autoSpaceDN w:val="0"/>
        <w:adjustRightInd w:val="0"/>
        <w:spacing w:after="0" w:line="240" w:lineRule="auto"/>
        <w:ind w:left="0" w:right="0" w:firstLine="0"/>
        <w:jc w:val="both"/>
        <w:rPr>
          <w:rFonts w:eastAsiaTheme="minorEastAsia"/>
          <w:color w:val="auto"/>
          <w:szCs w:val="24"/>
        </w:rPr>
      </w:pPr>
    </w:p>
    <w:p w:rsidR="00A61828" w:rsidRPr="00A61828" w:rsidRDefault="00561537" w:rsidP="00563F7B">
      <w:pPr>
        <w:pStyle w:val="ListParagraph"/>
        <w:numPr>
          <w:ilvl w:val="0"/>
          <w:numId w:val="6"/>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Y</w:t>
      </w:r>
      <w:r w:rsidR="00A61828" w:rsidRPr="00F17F70">
        <w:rPr>
          <w:rFonts w:eastAsiaTheme="minorEastAsia"/>
          <w:color w:val="auto"/>
          <w:szCs w:val="24"/>
        </w:rPr>
        <w:t>ou or your family have a second home elsewhere as a main residence. We expect that you have sold, or</w:t>
      </w:r>
      <w:r w:rsidR="00F17F70" w:rsidRPr="00F17F70">
        <w:rPr>
          <w:rFonts w:eastAsiaTheme="minorEastAsia"/>
          <w:color w:val="auto"/>
          <w:szCs w:val="24"/>
        </w:rPr>
        <w:t xml:space="preserve"> </w:t>
      </w:r>
      <w:r w:rsidR="00A61828" w:rsidRPr="00F17F70">
        <w:rPr>
          <w:rFonts w:eastAsiaTheme="minorEastAsia"/>
          <w:color w:val="auto"/>
          <w:szCs w:val="24"/>
        </w:rPr>
        <w:t>leased, through an agency, your previous property or that a lease agreement on a property you previously</w:t>
      </w:r>
      <w:r w:rsidR="00F17F70">
        <w:rPr>
          <w:rFonts w:eastAsiaTheme="minorEastAsia"/>
          <w:color w:val="auto"/>
          <w:szCs w:val="24"/>
        </w:rPr>
        <w:t xml:space="preserve"> </w:t>
      </w:r>
      <w:r w:rsidR="00A61828" w:rsidRPr="00A61828">
        <w:rPr>
          <w:rFonts w:eastAsiaTheme="minorEastAsia"/>
          <w:color w:val="auto"/>
          <w:szCs w:val="24"/>
        </w:rPr>
        <w:t>rented has expired and t</w:t>
      </w:r>
      <w:r>
        <w:rPr>
          <w:rFonts w:eastAsiaTheme="minorEastAsia"/>
          <w:color w:val="auto"/>
          <w:szCs w:val="24"/>
        </w:rPr>
        <w:t>hat you have no other residence</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F17F70" w:rsidRDefault="00561537" w:rsidP="00563F7B">
      <w:pPr>
        <w:pStyle w:val="ListParagraph"/>
        <w:numPr>
          <w:ilvl w:val="0"/>
          <w:numId w:val="6"/>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O</w:t>
      </w:r>
      <w:r w:rsidR="00A61828" w:rsidRPr="00F17F70">
        <w:rPr>
          <w:rFonts w:eastAsiaTheme="minorEastAsia"/>
          <w:color w:val="auto"/>
          <w:szCs w:val="24"/>
        </w:rPr>
        <w:t>nly part of a family has moved out of the Normal Home Address unless this was part of a divorce or</w:t>
      </w:r>
      <w:r w:rsidR="00F17F70" w:rsidRPr="00F17F70">
        <w:rPr>
          <w:rFonts w:eastAsiaTheme="minorEastAsia"/>
          <w:color w:val="auto"/>
          <w:szCs w:val="24"/>
        </w:rPr>
        <w:t xml:space="preserve"> </w:t>
      </w:r>
      <w:r w:rsidR="00A61828" w:rsidRPr="00F17F70">
        <w:rPr>
          <w:rFonts w:eastAsiaTheme="minorEastAsia"/>
          <w:color w:val="auto"/>
          <w:szCs w:val="24"/>
        </w:rPr>
        <w:t>permanent separation arrangement. If this is th</w:t>
      </w:r>
      <w:r>
        <w:rPr>
          <w:rFonts w:eastAsiaTheme="minorEastAsia"/>
          <w:color w:val="auto"/>
          <w:szCs w:val="24"/>
        </w:rPr>
        <w:t>e case we will ask for evidence</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F17F70" w:rsidRDefault="00561537" w:rsidP="00563F7B">
      <w:pPr>
        <w:pStyle w:val="ListParagraph"/>
        <w:numPr>
          <w:ilvl w:val="0"/>
          <w:numId w:val="6"/>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T</w:t>
      </w:r>
      <w:r w:rsidR="00A61828" w:rsidRPr="00F17F70">
        <w:rPr>
          <w:rFonts w:eastAsiaTheme="minorEastAsia"/>
          <w:color w:val="auto"/>
          <w:szCs w:val="24"/>
        </w:rPr>
        <w:t>wo or more families claim to be living together in a property which is not suitable for the number of adults</w:t>
      </w:r>
      <w:r w:rsidR="00F17F70" w:rsidRPr="00F17F70">
        <w:rPr>
          <w:rFonts w:eastAsiaTheme="minorEastAsia"/>
          <w:color w:val="auto"/>
          <w:szCs w:val="24"/>
        </w:rPr>
        <w:t xml:space="preserve"> </w:t>
      </w:r>
      <w:r w:rsidR="00A61828" w:rsidRPr="00F17F70">
        <w:rPr>
          <w:rFonts w:eastAsiaTheme="minorEastAsia"/>
          <w:color w:val="auto"/>
          <w:szCs w:val="24"/>
        </w:rPr>
        <w:t>and children present and for which there is no fo</w:t>
      </w:r>
      <w:r>
        <w:rPr>
          <w:rFonts w:eastAsiaTheme="minorEastAsia"/>
          <w:color w:val="auto"/>
          <w:szCs w:val="24"/>
        </w:rPr>
        <w:t>rmal record of this arrangement</w:t>
      </w:r>
    </w:p>
    <w:p w:rsidR="00F17F70" w:rsidRPr="00A61828"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F17F70" w:rsidRDefault="00A61828" w:rsidP="00563F7B">
      <w:pPr>
        <w:pStyle w:val="ListParagraph"/>
        <w:numPr>
          <w:ilvl w:val="0"/>
          <w:numId w:val="6"/>
        </w:numPr>
        <w:autoSpaceDE w:val="0"/>
        <w:autoSpaceDN w:val="0"/>
        <w:adjustRightInd w:val="0"/>
        <w:spacing w:after="0" w:line="240" w:lineRule="auto"/>
        <w:ind w:right="0"/>
        <w:jc w:val="both"/>
        <w:rPr>
          <w:rFonts w:eastAsiaTheme="minorEastAsia"/>
          <w:color w:val="auto"/>
          <w:szCs w:val="24"/>
        </w:rPr>
      </w:pPr>
      <w:r w:rsidRPr="00F17F70">
        <w:rPr>
          <w:rFonts w:eastAsiaTheme="minorEastAsia"/>
          <w:color w:val="auto"/>
          <w:szCs w:val="24"/>
        </w:rPr>
        <w:t>A child moves to a home other than with their parent, unless this is part of a forma</w:t>
      </w:r>
      <w:r w:rsidR="00561537">
        <w:rPr>
          <w:rFonts w:eastAsiaTheme="minorEastAsia"/>
          <w:color w:val="auto"/>
          <w:szCs w:val="24"/>
        </w:rPr>
        <w:t>l fostering or care arrangement</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F17F70" w:rsidRDefault="00A61828" w:rsidP="00563F7B">
      <w:pPr>
        <w:autoSpaceDE w:val="0"/>
        <w:autoSpaceDN w:val="0"/>
        <w:adjustRightInd w:val="0"/>
        <w:spacing w:after="0" w:line="240" w:lineRule="auto"/>
        <w:ind w:left="0" w:right="0" w:firstLine="0"/>
        <w:jc w:val="both"/>
        <w:rPr>
          <w:rFonts w:eastAsiaTheme="minorEastAsia"/>
          <w:b/>
          <w:color w:val="auto"/>
          <w:szCs w:val="24"/>
        </w:rPr>
      </w:pPr>
      <w:r w:rsidRPr="00F17F70">
        <w:rPr>
          <w:rFonts w:eastAsiaTheme="minorEastAsia"/>
          <w:b/>
          <w:color w:val="auto"/>
          <w:szCs w:val="24"/>
        </w:rPr>
        <w:t>We will check this information.</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We can refuse to accept where you say your child lives if we have any doubts, in which case we will continue to ask for</w:t>
      </w:r>
      <w:r w:rsidR="00F17F70">
        <w:rPr>
          <w:rFonts w:eastAsiaTheme="minorEastAsia"/>
          <w:color w:val="auto"/>
          <w:szCs w:val="24"/>
        </w:rPr>
        <w:t xml:space="preserve"> </w:t>
      </w:r>
      <w:r w:rsidRPr="00A61828">
        <w:rPr>
          <w:rFonts w:eastAsiaTheme="minorEastAsia"/>
          <w:color w:val="auto"/>
          <w:szCs w:val="24"/>
        </w:rPr>
        <w:t>evidence to show that you and your family actually live where you say you live.</w:t>
      </w:r>
    </w:p>
    <w:p w:rsidR="00F17F70" w:rsidRPr="00A61828"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We may ask our legal team to investigate or ask that you provide legal confirmation of your address.</w:t>
      </w:r>
    </w:p>
    <w:p w:rsidR="00F17F70" w:rsidRPr="00A61828"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We may check the evidence you have provided with other agencies, including your child</w:t>
      </w:r>
      <w:r w:rsidR="00F17F70">
        <w:rPr>
          <w:rFonts w:eastAsiaTheme="minorEastAsia"/>
          <w:color w:val="auto"/>
          <w:szCs w:val="24"/>
        </w:rPr>
        <w:t xml:space="preserve">’s current school, council tax, </w:t>
      </w:r>
      <w:r w:rsidRPr="00A61828">
        <w:rPr>
          <w:rFonts w:eastAsiaTheme="minorEastAsia"/>
          <w:color w:val="auto"/>
          <w:szCs w:val="24"/>
        </w:rPr>
        <w:t>benefits, including free school meals.</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If we offer a place at a school and then discover that the offer was made on the basis of fraudulent</w:t>
      </w:r>
      <w:r w:rsidR="00F17F70">
        <w:rPr>
          <w:rFonts w:eastAsiaTheme="minorEastAsia"/>
          <w:color w:val="auto"/>
          <w:szCs w:val="24"/>
        </w:rPr>
        <w:t xml:space="preserve"> or misleading </w:t>
      </w:r>
      <w:r w:rsidRPr="00A61828">
        <w:rPr>
          <w:rFonts w:eastAsiaTheme="minorEastAsia"/>
          <w:color w:val="auto"/>
          <w:szCs w:val="24"/>
        </w:rPr>
        <w:t>information (for example, a false claim to living in a catchment area), and this denied a place to another child, the offer of</w:t>
      </w:r>
      <w:r w:rsidR="00F17F70">
        <w:rPr>
          <w:rFonts w:eastAsiaTheme="minorEastAsia"/>
          <w:color w:val="auto"/>
          <w:szCs w:val="24"/>
        </w:rPr>
        <w:t xml:space="preserve"> </w:t>
      </w:r>
      <w:r w:rsidRPr="00A61828">
        <w:rPr>
          <w:rFonts w:eastAsiaTheme="minorEastAsia"/>
          <w:color w:val="auto"/>
          <w:szCs w:val="24"/>
        </w:rPr>
        <w:t>that place will be withdrawn by the admission authority for the school. This has happened in previous years.</w:t>
      </w:r>
    </w:p>
    <w:p w:rsidR="00D15051" w:rsidRDefault="00D15051" w:rsidP="00563F7B">
      <w:pPr>
        <w:autoSpaceDE w:val="0"/>
        <w:autoSpaceDN w:val="0"/>
        <w:adjustRightInd w:val="0"/>
        <w:spacing w:after="0" w:line="240" w:lineRule="auto"/>
        <w:ind w:left="0" w:right="0" w:firstLine="0"/>
        <w:jc w:val="both"/>
        <w:rPr>
          <w:rFonts w:eastAsiaTheme="minorEastAsia"/>
          <w:color w:val="auto"/>
          <w:szCs w:val="24"/>
        </w:rPr>
      </w:pPr>
    </w:p>
    <w:p w:rsid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lastRenderedPageBreak/>
        <w:t xml:space="preserve">In accordance with the School Admissions Code (2014), the </w:t>
      </w:r>
      <w:r w:rsidR="00316909">
        <w:rPr>
          <w:rFonts w:eastAsiaTheme="minorEastAsia"/>
          <w:color w:val="auto"/>
          <w:szCs w:val="24"/>
        </w:rPr>
        <w:t>l</w:t>
      </w:r>
      <w:r w:rsidRPr="00A61828">
        <w:rPr>
          <w:rFonts w:eastAsiaTheme="minorEastAsia"/>
          <w:color w:val="auto"/>
          <w:szCs w:val="24"/>
        </w:rPr>
        <w:t>oc</w:t>
      </w:r>
      <w:r w:rsidR="00316909">
        <w:rPr>
          <w:rFonts w:eastAsiaTheme="minorEastAsia"/>
          <w:color w:val="auto"/>
          <w:szCs w:val="24"/>
        </w:rPr>
        <w:t>al a</w:t>
      </w:r>
      <w:r w:rsidRPr="00A61828">
        <w:rPr>
          <w:rFonts w:eastAsiaTheme="minorEastAsia"/>
          <w:color w:val="auto"/>
          <w:szCs w:val="24"/>
        </w:rPr>
        <w:t>uthority may only offer one school place per child.</w:t>
      </w:r>
    </w:p>
    <w:p w:rsidR="00F17F70" w:rsidRPr="00A61828"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A61828" w:rsidRPr="00A61828"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An application can only be made from a single address and only one application can be made for each child.</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Default="00A61828" w:rsidP="00563F7B">
      <w:pPr>
        <w:autoSpaceDE w:val="0"/>
        <w:autoSpaceDN w:val="0"/>
        <w:adjustRightInd w:val="0"/>
        <w:spacing w:after="0" w:line="240" w:lineRule="auto"/>
        <w:ind w:left="0" w:right="0" w:firstLine="0"/>
        <w:jc w:val="both"/>
        <w:rPr>
          <w:rFonts w:eastAsiaTheme="minorEastAsia"/>
          <w:color w:val="auto"/>
          <w:szCs w:val="24"/>
        </w:rPr>
      </w:pPr>
      <w:r w:rsidRPr="00A61828">
        <w:rPr>
          <w:rFonts w:eastAsiaTheme="minorEastAsia"/>
          <w:color w:val="auto"/>
          <w:szCs w:val="24"/>
        </w:rPr>
        <w:t>For the avoidance of doubt, a child’s home address will be the normal residence of the</w:t>
      </w:r>
      <w:r w:rsidR="00F17F70">
        <w:rPr>
          <w:rFonts w:eastAsiaTheme="minorEastAsia"/>
          <w:color w:val="auto"/>
          <w:szCs w:val="24"/>
        </w:rPr>
        <w:t xml:space="preserve"> parent(s) or legal guardian(s) </w:t>
      </w:r>
      <w:r w:rsidRPr="00A61828">
        <w:rPr>
          <w:rFonts w:eastAsiaTheme="minorEastAsia"/>
          <w:color w:val="auto"/>
          <w:szCs w:val="24"/>
        </w:rPr>
        <w:t xml:space="preserve">who has care of the child. Where a child lives with </w:t>
      </w:r>
      <w:r w:rsidR="00F17F70">
        <w:rPr>
          <w:rFonts w:eastAsiaTheme="minorEastAsia"/>
          <w:color w:val="auto"/>
          <w:szCs w:val="24"/>
        </w:rPr>
        <w:t>p</w:t>
      </w:r>
      <w:r w:rsidRPr="00A61828">
        <w:rPr>
          <w:rFonts w:eastAsiaTheme="minorEastAsia"/>
          <w:color w:val="auto"/>
          <w:szCs w:val="24"/>
        </w:rPr>
        <w:t>arents with shared parental responsibility, each for part of the</w:t>
      </w:r>
      <w:r w:rsidR="00F17F70">
        <w:rPr>
          <w:rFonts w:eastAsiaTheme="minorEastAsia"/>
          <w:color w:val="auto"/>
          <w:szCs w:val="24"/>
        </w:rPr>
        <w:t xml:space="preserve"> </w:t>
      </w:r>
      <w:r w:rsidRPr="00A61828">
        <w:rPr>
          <w:rFonts w:eastAsiaTheme="minorEastAsia"/>
          <w:color w:val="auto"/>
          <w:szCs w:val="24"/>
        </w:rPr>
        <w:t>week, the home address will be considered to be the address of the parent where the child spends most time. If time</w:t>
      </w:r>
      <w:r w:rsidR="00F17F70">
        <w:rPr>
          <w:rFonts w:eastAsiaTheme="minorEastAsia"/>
          <w:color w:val="auto"/>
          <w:szCs w:val="24"/>
        </w:rPr>
        <w:t xml:space="preserve"> </w:t>
      </w:r>
      <w:r w:rsidRPr="00A61828">
        <w:rPr>
          <w:rFonts w:eastAsiaTheme="minorEastAsia"/>
          <w:color w:val="auto"/>
          <w:szCs w:val="24"/>
        </w:rPr>
        <w:t>is spent equally between the two parents, the home address will normally be taken to be the address registered</w:t>
      </w:r>
      <w:r w:rsidR="00F17F70">
        <w:rPr>
          <w:rFonts w:eastAsiaTheme="minorEastAsia"/>
          <w:color w:val="auto"/>
          <w:szCs w:val="24"/>
        </w:rPr>
        <w:t xml:space="preserve"> to.</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r>
        <w:rPr>
          <w:rFonts w:eastAsiaTheme="minorEastAsia"/>
          <w:color w:val="auto"/>
          <w:szCs w:val="24"/>
        </w:rPr>
        <w:t xml:space="preserve"> </w:t>
      </w:r>
    </w:p>
    <w:p w:rsidR="00DE241D" w:rsidRDefault="00DE241D" w:rsidP="00563F7B">
      <w:pPr>
        <w:autoSpaceDE w:val="0"/>
        <w:autoSpaceDN w:val="0"/>
        <w:adjustRightInd w:val="0"/>
        <w:spacing w:after="0" w:line="240" w:lineRule="auto"/>
        <w:ind w:right="0"/>
        <w:jc w:val="both"/>
        <w:rPr>
          <w:rFonts w:eastAsiaTheme="minorEastAsia"/>
          <w:b/>
          <w:color w:val="auto"/>
          <w:szCs w:val="24"/>
        </w:rPr>
      </w:pPr>
      <w:r w:rsidRPr="00AC4F44">
        <w:rPr>
          <w:rFonts w:eastAsiaTheme="minorEastAsia"/>
          <w:b/>
          <w:color w:val="auto"/>
          <w:szCs w:val="24"/>
        </w:rPr>
        <w:t>Looked After Child</w:t>
      </w:r>
      <w:r w:rsidR="001B0885">
        <w:rPr>
          <w:rFonts w:eastAsiaTheme="minorEastAsia"/>
          <w:b/>
          <w:color w:val="auto"/>
          <w:szCs w:val="24"/>
        </w:rPr>
        <w:t>ren</w:t>
      </w:r>
    </w:p>
    <w:p w:rsidR="00DE241D" w:rsidRPr="00AC4F44" w:rsidRDefault="00DE241D" w:rsidP="00563F7B">
      <w:pPr>
        <w:autoSpaceDE w:val="0"/>
        <w:autoSpaceDN w:val="0"/>
        <w:adjustRightInd w:val="0"/>
        <w:spacing w:after="0" w:line="240" w:lineRule="auto"/>
        <w:ind w:right="0"/>
        <w:jc w:val="both"/>
        <w:rPr>
          <w:rFonts w:eastAsiaTheme="minorEastAsia"/>
          <w:b/>
          <w:color w:val="auto"/>
          <w:szCs w:val="24"/>
        </w:rPr>
      </w:pPr>
    </w:p>
    <w:p w:rsidR="00DE241D" w:rsidRPr="00DE241D" w:rsidRDefault="00DE241D" w:rsidP="00563F7B">
      <w:pPr>
        <w:autoSpaceDE w:val="0"/>
        <w:autoSpaceDN w:val="0"/>
        <w:adjustRightInd w:val="0"/>
        <w:spacing w:after="0" w:line="240" w:lineRule="auto"/>
        <w:ind w:right="0"/>
        <w:jc w:val="both"/>
        <w:rPr>
          <w:rFonts w:eastAsiaTheme="minorEastAsia"/>
          <w:color w:val="auto"/>
          <w:szCs w:val="24"/>
        </w:rPr>
      </w:pPr>
      <w:r w:rsidRPr="00DE241D">
        <w:rPr>
          <w:color w:val="auto"/>
          <w:sz w:val="23"/>
          <w:szCs w:val="23"/>
        </w:rPr>
        <w:t>A looked after child is a child who is (a) in the care of a local authority, or (b) being provided with accommodation by a local authority in the exercise of their social services functions (see the definition in Section 22(1) of the Children Act 1989)</w:t>
      </w:r>
      <w:r w:rsidR="00D15051">
        <w:rPr>
          <w:color w:val="auto"/>
          <w:sz w:val="23"/>
          <w:szCs w:val="23"/>
        </w:rPr>
        <w:t>.</w:t>
      </w:r>
    </w:p>
    <w:p w:rsidR="00DE241D" w:rsidRDefault="00DE241D" w:rsidP="00563F7B">
      <w:pPr>
        <w:pStyle w:val="Heading2"/>
        <w:tabs>
          <w:tab w:val="center" w:pos="2894"/>
        </w:tabs>
        <w:spacing w:line="240" w:lineRule="auto"/>
        <w:ind w:left="0" w:firstLine="0"/>
        <w:jc w:val="both"/>
        <w:rPr>
          <w:szCs w:val="24"/>
        </w:rPr>
      </w:pPr>
    </w:p>
    <w:p w:rsidR="00F17F70" w:rsidRPr="00F17F70" w:rsidRDefault="00F17F70" w:rsidP="00563F7B">
      <w:pPr>
        <w:autoSpaceDE w:val="0"/>
        <w:autoSpaceDN w:val="0"/>
        <w:adjustRightInd w:val="0"/>
        <w:spacing w:after="0" w:line="240" w:lineRule="auto"/>
        <w:ind w:left="0" w:right="0" w:firstLine="0"/>
        <w:jc w:val="both"/>
        <w:rPr>
          <w:rFonts w:eastAsiaTheme="minorEastAsia"/>
          <w:b/>
          <w:color w:val="auto"/>
          <w:szCs w:val="24"/>
        </w:rPr>
      </w:pPr>
      <w:r w:rsidRPr="00F17F70">
        <w:rPr>
          <w:rFonts w:eastAsiaTheme="minorEastAsia"/>
          <w:b/>
          <w:color w:val="auto"/>
          <w:szCs w:val="24"/>
        </w:rPr>
        <w:t xml:space="preserve">Military </w:t>
      </w:r>
      <w:r w:rsidR="005803B5">
        <w:rPr>
          <w:rFonts w:eastAsiaTheme="minorEastAsia"/>
          <w:b/>
          <w:color w:val="auto"/>
          <w:szCs w:val="24"/>
        </w:rPr>
        <w:t>F</w:t>
      </w:r>
      <w:r w:rsidRPr="00F17F70">
        <w:rPr>
          <w:rFonts w:eastAsiaTheme="minorEastAsia"/>
          <w:b/>
          <w:color w:val="auto"/>
          <w:szCs w:val="24"/>
        </w:rPr>
        <w:t>amilies</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Pr="00F17F70" w:rsidRDefault="00F17F70" w:rsidP="00563F7B">
      <w:pPr>
        <w:autoSpaceDE w:val="0"/>
        <w:autoSpaceDN w:val="0"/>
        <w:adjustRightInd w:val="0"/>
        <w:spacing w:after="0" w:line="240" w:lineRule="auto"/>
        <w:ind w:left="0" w:right="0" w:firstLine="0"/>
        <w:jc w:val="both"/>
        <w:rPr>
          <w:rFonts w:eastAsiaTheme="minorEastAsia"/>
          <w:color w:val="auto"/>
          <w:szCs w:val="24"/>
        </w:rPr>
      </w:pPr>
      <w:r w:rsidRPr="00F17F70">
        <w:rPr>
          <w:rFonts w:eastAsiaTheme="minorEastAsia"/>
          <w:color w:val="auto"/>
          <w:szCs w:val="24"/>
        </w:rPr>
        <w:t>Telford &amp; Wrekin Local Authority understands that the families of UK service person</w:t>
      </w:r>
      <w:r>
        <w:rPr>
          <w:rFonts w:eastAsiaTheme="minorEastAsia"/>
          <w:color w:val="auto"/>
          <w:szCs w:val="24"/>
        </w:rPr>
        <w:t xml:space="preserve">nel often have to move at short </w:t>
      </w:r>
      <w:r w:rsidRPr="00F17F70">
        <w:rPr>
          <w:rFonts w:eastAsiaTheme="minorEastAsia"/>
          <w:color w:val="auto"/>
          <w:szCs w:val="24"/>
        </w:rPr>
        <w:t xml:space="preserve">notice. In such cases if we receive an application along </w:t>
      </w:r>
      <w:r>
        <w:rPr>
          <w:rFonts w:eastAsiaTheme="minorEastAsia"/>
          <w:color w:val="auto"/>
          <w:szCs w:val="24"/>
        </w:rPr>
        <w:t>w</w:t>
      </w:r>
      <w:r w:rsidRPr="00F17F70">
        <w:rPr>
          <w:rFonts w:eastAsiaTheme="minorEastAsia"/>
          <w:color w:val="auto"/>
          <w:szCs w:val="24"/>
        </w:rPr>
        <w:t>ith an official letter from</w:t>
      </w:r>
      <w:r>
        <w:rPr>
          <w:rFonts w:eastAsiaTheme="minorEastAsia"/>
          <w:color w:val="auto"/>
          <w:szCs w:val="24"/>
        </w:rPr>
        <w:t xml:space="preserve"> the MOD, FCO or GCHQ stating a </w:t>
      </w:r>
      <w:r w:rsidRPr="00F17F70">
        <w:rPr>
          <w:rFonts w:eastAsiaTheme="minorEastAsia"/>
          <w:color w:val="auto"/>
          <w:szCs w:val="24"/>
        </w:rPr>
        <w:t>relocation date we will then begin to process in advance of the relocation, based on the address of quarters that the</w:t>
      </w:r>
      <w:r>
        <w:rPr>
          <w:rFonts w:eastAsiaTheme="minorEastAsia"/>
          <w:color w:val="auto"/>
          <w:szCs w:val="24"/>
        </w:rPr>
        <w:t xml:space="preserve"> </w:t>
      </w:r>
      <w:r w:rsidRPr="00F17F70">
        <w:rPr>
          <w:rFonts w:eastAsiaTheme="minorEastAsia"/>
          <w:color w:val="auto"/>
          <w:szCs w:val="24"/>
        </w:rPr>
        <w:t>family have been allocated.</w:t>
      </w:r>
    </w:p>
    <w:p w:rsidR="00F17F70" w:rsidRDefault="00F17F70" w:rsidP="00563F7B">
      <w:pPr>
        <w:autoSpaceDE w:val="0"/>
        <w:autoSpaceDN w:val="0"/>
        <w:adjustRightInd w:val="0"/>
        <w:spacing w:after="0" w:line="240" w:lineRule="auto"/>
        <w:ind w:left="0" w:right="0" w:firstLine="0"/>
        <w:jc w:val="both"/>
        <w:rPr>
          <w:rFonts w:eastAsiaTheme="minorEastAsia"/>
          <w:b/>
          <w:color w:val="auto"/>
          <w:szCs w:val="24"/>
        </w:rPr>
      </w:pPr>
    </w:p>
    <w:p w:rsidR="00F17F70" w:rsidRPr="00F17F70" w:rsidRDefault="00F17F70" w:rsidP="00563F7B">
      <w:pPr>
        <w:autoSpaceDE w:val="0"/>
        <w:autoSpaceDN w:val="0"/>
        <w:adjustRightInd w:val="0"/>
        <w:spacing w:after="0" w:line="240" w:lineRule="auto"/>
        <w:ind w:left="0" w:right="0" w:firstLine="0"/>
        <w:jc w:val="both"/>
        <w:rPr>
          <w:rFonts w:eastAsiaTheme="minorEastAsia"/>
          <w:b/>
          <w:color w:val="auto"/>
          <w:szCs w:val="24"/>
        </w:rPr>
      </w:pPr>
      <w:r w:rsidRPr="00F17F70">
        <w:rPr>
          <w:rFonts w:eastAsiaTheme="minorEastAsia"/>
          <w:b/>
          <w:color w:val="auto"/>
          <w:szCs w:val="24"/>
        </w:rPr>
        <w:t xml:space="preserve">Medical </w:t>
      </w:r>
      <w:r w:rsidR="005803B5">
        <w:rPr>
          <w:rFonts w:eastAsiaTheme="minorEastAsia"/>
          <w:b/>
          <w:color w:val="auto"/>
          <w:szCs w:val="24"/>
        </w:rPr>
        <w:t>R</w:t>
      </w:r>
      <w:r w:rsidRPr="00F17F70">
        <w:rPr>
          <w:rFonts w:eastAsiaTheme="minorEastAsia"/>
          <w:b/>
          <w:color w:val="auto"/>
          <w:szCs w:val="24"/>
        </w:rPr>
        <w:t>eason</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Pr="00F17F70" w:rsidRDefault="00F17F70" w:rsidP="00563F7B">
      <w:pPr>
        <w:autoSpaceDE w:val="0"/>
        <w:autoSpaceDN w:val="0"/>
        <w:adjustRightInd w:val="0"/>
        <w:spacing w:after="0" w:line="240" w:lineRule="auto"/>
        <w:ind w:left="0" w:right="0" w:firstLine="0"/>
        <w:jc w:val="both"/>
        <w:rPr>
          <w:szCs w:val="24"/>
        </w:rPr>
      </w:pPr>
      <w:r w:rsidRPr="00F17F70">
        <w:rPr>
          <w:rFonts w:eastAsiaTheme="minorEastAsia"/>
          <w:color w:val="auto"/>
          <w:szCs w:val="24"/>
        </w:rPr>
        <w:t xml:space="preserve">Because all our schools have similar facilities, there are very few exceptional reasons </w:t>
      </w:r>
      <w:r>
        <w:rPr>
          <w:rFonts w:eastAsiaTheme="minorEastAsia"/>
          <w:color w:val="auto"/>
          <w:szCs w:val="24"/>
        </w:rPr>
        <w:t xml:space="preserve">that mean that a child can only </w:t>
      </w:r>
      <w:r w:rsidRPr="00F17F70">
        <w:rPr>
          <w:rFonts w:eastAsiaTheme="minorEastAsia"/>
          <w:color w:val="auto"/>
          <w:szCs w:val="24"/>
        </w:rPr>
        <w:t>attend one particular school. For example, all schools can cope with common childhood complaints such as asthma or</w:t>
      </w:r>
      <w:r>
        <w:rPr>
          <w:rFonts w:eastAsiaTheme="minorEastAsia"/>
          <w:color w:val="auto"/>
          <w:szCs w:val="24"/>
        </w:rPr>
        <w:t xml:space="preserve"> </w:t>
      </w:r>
      <w:r w:rsidRPr="00F17F70">
        <w:rPr>
          <w:rFonts w:eastAsiaTheme="minorEastAsia"/>
          <w:color w:val="auto"/>
          <w:szCs w:val="24"/>
        </w:rPr>
        <w:t>diabetes. Although child-minding and childcare arrangements are very important to a working parent, we cannot take</w:t>
      </w:r>
      <w:r>
        <w:rPr>
          <w:rFonts w:eastAsiaTheme="minorEastAsia"/>
          <w:color w:val="auto"/>
          <w:szCs w:val="24"/>
        </w:rPr>
        <w:t xml:space="preserve"> </w:t>
      </w:r>
      <w:r w:rsidRPr="00F17F70">
        <w:rPr>
          <w:rFonts w:eastAsiaTheme="minorEastAsia"/>
          <w:color w:val="auto"/>
          <w:szCs w:val="24"/>
        </w:rPr>
        <w:t>account of these arrangements when offering school places. They will not be accepted as exceptional reasons.</w:t>
      </w:r>
    </w:p>
    <w:p w:rsidR="00F17F70" w:rsidRDefault="00F17F70" w:rsidP="00563F7B">
      <w:pPr>
        <w:pStyle w:val="Heading2"/>
        <w:spacing w:line="240" w:lineRule="auto"/>
        <w:ind w:left="14" w:right="20"/>
        <w:jc w:val="both"/>
        <w:rPr>
          <w:szCs w:val="24"/>
        </w:rPr>
      </w:pPr>
    </w:p>
    <w:p w:rsidR="00F17F70" w:rsidRDefault="00F17F70" w:rsidP="00563F7B">
      <w:pPr>
        <w:pStyle w:val="Heading2"/>
        <w:spacing w:line="240" w:lineRule="auto"/>
        <w:ind w:left="14" w:right="20"/>
        <w:jc w:val="both"/>
        <w:rPr>
          <w:szCs w:val="24"/>
        </w:rPr>
      </w:pPr>
      <w:r>
        <w:rPr>
          <w:szCs w:val="24"/>
        </w:rPr>
        <w:t>Parental Responsibility</w:t>
      </w:r>
    </w:p>
    <w:p w:rsidR="00F17F70" w:rsidRDefault="00F17F70" w:rsidP="00563F7B">
      <w:pPr>
        <w:autoSpaceDE w:val="0"/>
        <w:autoSpaceDN w:val="0"/>
        <w:adjustRightInd w:val="0"/>
        <w:spacing w:after="0" w:line="240" w:lineRule="auto"/>
        <w:ind w:left="0" w:right="0" w:firstLine="0"/>
        <w:jc w:val="both"/>
        <w:rPr>
          <w:rFonts w:ascii="HelveticaNeueLTStd-Lt" w:eastAsiaTheme="minorEastAsia" w:hAnsi="HelveticaNeueLTStd-Lt" w:cs="HelveticaNeueLTStd-Lt"/>
          <w:color w:val="auto"/>
          <w:sz w:val="20"/>
          <w:szCs w:val="20"/>
        </w:rPr>
      </w:pP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r w:rsidRPr="00F17F70">
        <w:rPr>
          <w:rFonts w:eastAsiaTheme="minorEastAsia"/>
          <w:color w:val="auto"/>
          <w:szCs w:val="24"/>
        </w:rPr>
        <w:t>You will be asked by your child’s school to provide details of all those with parental responsibility for your child. Having</w:t>
      </w:r>
      <w:r>
        <w:rPr>
          <w:rFonts w:eastAsiaTheme="minorEastAsia"/>
          <w:color w:val="auto"/>
          <w:szCs w:val="24"/>
        </w:rPr>
        <w:t xml:space="preserve"> </w:t>
      </w:r>
      <w:r w:rsidRPr="00F17F70">
        <w:rPr>
          <w:rFonts w:eastAsiaTheme="minorEastAsia"/>
          <w:color w:val="auto"/>
          <w:szCs w:val="24"/>
        </w:rPr>
        <w:t>parental responsibility means assuming all the rights, duties, powers, responsibilities and authority that a parent of a</w:t>
      </w:r>
      <w:r>
        <w:rPr>
          <w:rFonts w:eastAsiaTheme="minorEastAsia"/>
          <w:color w:val="auto"/>
          <w:szCs w:val="24"/>
        </w:rPr>
        <w:t xml:space="preserve"> </w:t>
      </w:r>
      <w:r w:rsidRPr="00F17F70">
        <w:rPr>
          <w:rFonts w:eastAsiaTheme="minorEastAsia"/>
          <w:color w:val="auto"/>
          <w:szCs w:val="24"/>
        </w:rPr>
        <w:t>child has by law. People other than a child’s natural parents can acquire parental responsibility through:</w:t>
      </w:r>
    </w:p>
    <w:p w:rsidR="00F17F70" w:rsidRP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Pr="00F17F70" w:rsidRDefault="00D15051" w:rsidP="00563F7B">
      <w:pPr>
        <w:pStyle w:val="ListParagraph"/>
        <w:numPr>
          <w:ilvl w:val="0"/>
          <w:numId w:val="7"/>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being granted a Residence Order</w:t>
      </w:r>
    </w:p>
    <w:p w:rsidR="00F17F70" w:rsidRPr="00F17F70" w:rsidRDefault="00D15051" w:rsidP="00563F7B">
      <w:pPr>
        <w:pStyle w:val="ListParagraph"/>
        <w:numPr>
          <w:ilvl w:val="0"/>
          <w:numId w:val="7"/>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being appointed a guardian</w:t>
      </w:r>
    </w:p>
    <w:p w:rsidR="00F17F70" w:rsidRPr="00F17F70" w:rsidRDefault="00F17F70" w:rsidP="00563F7B">
      <w:pPr>
        <w:pStyle w:val="ListParagraph"/>
        <w:numPr>
          <w:ilvl w:val="0"/>
          <w:numId w:val="7"/>
        </w:numPr>
        <w:autoSpaceDE w:val="0"/>
        <w:autoSpaceDN w:val="0"/>
        <w:adjustRightInd w:val="0"/>
        <w:spacing w:after="0" w:line="240" w:lineRule="auto"/>
        <w:ind w:right="0"/>
        <w:jc w:val="both"/>
        <w:rPr>
          <w:rFonts w:eastAsiaTheme="minorEastAsia"/>
          <w:color w:val="auto"/>
          <w:szCs w:val="24"/>
        </w:rPr>
      </w:pPr>
      <w:r w:rsidRPr="00F17F70">
        <w:rPr>
          <w:rFonts w:eastAsiaTheme="minorEastAsia"/>
          <w:color w:val="auto"/>
          <w:szCs w:val="24"/>
        </w:rPr>
        <w:t>being named in an Emergency Protection Order (although parental responsibility in such a case is limited to taking</w:t>
      </w:r>
    </w:p>
    <w:p w:rsidR="00F17F70" w:rsidRPr="00F17F70" w:rsidRDefault="00F17F70" w:rsidP="00563F7B">
      <w:pPr>
        <w:pStyle w:val="ListParagraph"/>
        <w:numPr>
          <w:ilvl w:val="0"/>
          <w:numId w:val="7"/>
        </w:numPr>
        <w:autoSpaceDE w:val="0"/>
        <w:autoSpaceDN w:val="0"/>
        <w:adjustRightInd w:val="0"/>
        <w:spacing w:after="0" w:line="240" w:lineRule="auto"/>
        <w:ind w:right="0"/>
        <w:jc w:val="both"/>
        <w:rPr>
          <w:rFonts w:eastAsiaTheme="minorEastAsia"/>
          <w:color w:val="auto"/>
          <w:szCs w:val="24"/>
        </w:rPr>
      </w:pPr>
      <w:r w:rsidRPr="00F17F70">
        <w:rPr>
          <w:rFonts w:eastAsiaTheme="minorEastAsia"/>
          <w:color w:val="auto"/>
          <w:szCs w:val="24"/>
        </w:rPr>
        <w:t>reasonable steps to safeguar</w:t>
      </w:r>
      <w:r w:rsidR="00D15051">
        <w:rPr>
          <w:rFonts w:eastAsiaTheme="minorEastAsia"/>
          <w:color w:val="auto"/>
          <w:szCs w:val="24"/>
        </w:rPr>
        <w:t>d or promote a child’s welfare)</w:t>
      </w:r>
    </w:p>
    <w:p w:rsidR="00F17F70" w:rsidRPr="00F17F70" w:rsidRDefault="00D15051" w:rsidP="00563F7B">
      <w:pPr>
        <w:pStyle w:val="ListParagraph"/>
        <w:numPr>
          <w:ilvl w:val="0"/>
          <w:numId w:val="7"/>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adopting a child</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Pr="00F17F70" w:rsidRDefault="00F17F70" w:rsidP="00563F7B">
      <w:pPr>
        <w:autoSpaceDE w:val="0"/>
        <w:autoSpaceDN w:val="0"/>
        <w:adjustRightInd w:val="0"/>
        <w:spacing w:after="0" w:line="240" w:lineRule="auto"/>
        <w:ind w:left="0" w:right="0" w:firstLine="0"/>
        <w:jc w:val="both"/>
        <w:rPr>
          <w:rFonts w:eastAsiaTheme="minorEastAsia"/>
          <w:color w:val="auto"/>
          <w:szCs w:val="24"/>
        </w:rPr>
      </w:pPr>
      <w:r w:rsidRPr="00F17F70">
        <w:rPr>
          <w:rFonts w:eastAsiaTheme="minorEastAsia"/>
          <w:color w:val="auto"/>
          <w:szCs w:val="24"/>
        </w:rPr>
        <w:t>Or in addition,</w:t>
      </w:r>
    </w:p>
    <w:p w:rsidR="00F17F70" w:rsidRDefault="00F17F70" w:rsidP="00563F7B">
      <w:pPr>
        <w:autoSpaceDE w:val="0"/>
        <w:autoSpaceDN w:val="0"/>
        <w:adjustRightInd w:val="0"/>
        <w:spacing w:after="0" w:line="240" w:lineRule="auto"/>
        <w:ind w:left="0" w:right="0" w:firstLine="0"/>
        <w:jc w:val="both"/>
        <w:rPr>
          <w:rFonts w:eastAsiaTheme="minorEastAsia"/>
          <w:color w:val="auto"/>
          <w:szCs w:val="24"/>
        </w:rPr>
      </w:pPr>
    </w:p>
    <w:p w:rsidR="00F17F70" w:rsidRDefault="00F17F70" w:rsidP="00563F7B">
      <w:pPr>
        <w:pStyle w:val="ListParagraph"/>
        <w:numPr>
          <w:ilvl w:val="0"/>
          <w:numId w:val="8"/>
        </w:numPr>
        <w:autoSpaceDE w:val="0"/>
        <w:autoSpaceDN w:val="0"/>
        <w:adjustRightInd w:val="0"/>
        <w:spacing w:after="0" w:line="240" w:lineRule="auto"/>
        <w:ind w:right="0"/>
        <w:jc w:val="both"/>
        <w:rPr>
          <w:rFonts w:eastAsiaTheme="minorEastAsia"/>
          <w:color w:val="auto"/>
          <w:szCs w:val="24"/>
        </w:rPr>
      </w:pPr>
      <w:r>
        <w:rPr>
          <w:rFonts w:eastAsiaTheme="minorEastAsia"/>
          <w:color w:val="auto"/>
          <w:szCs w:val="24"/>
        </w:rPr>
        <w:t>a</w:t>
      </w:r>
      <w:r w:rsidRPr="00F17F70">
        <w:rPr>
          <w:rFonts w:eastAsiaTheme="minorEastAsia"/>
          <w:color w:val="auto"/>
          <w:szCs w:val="24"/>
        </w:rPr>
        <w:t xml:space="preserve"> local authority can acquire parental responsibility if it is name</w:t>
      </w:r>
      <w:r w:rsidR="00D15051">
        <w:rPr>
          <w:rFonts w:eastAsiaTheme="minorEastAsia"/>
          <w:color w:val="auto"/>
          <w:szCs w:val="24"/>
        </w:rPr>
        <w:t>d in the care order for a child</w:t>
      </w:r>
    </w:p>
    <w:p w:rsidR="00F17F70" w:rsidRPr="00F17F70" w:rsidRDefault="00F17F70" w:rsidP="00563F7B">
      <w:pPr>
        <w:pStyle w:val="ListParagraph"/>
        <w:autoSpaceDE w:val="0"/>
        <w:autoSpaceDN w:val="0"/>
        <w:adjustRightInd w:val="0"/>
        <w:spacing w:after="0" w:line="240" w:lineRule="auto"/>
        <w:ind w:right="0" w:firstLine="0"/>
        <w:jc w:val="both"/>
        <w:rPr>
          <w:rFonts w:eastAsiaTheme="minorEastAsia"/>
          <w:color w:val="auto"/>
          <w:szCs w:val="24"/>
        </w:rPr>
      </w:pPr>
    </w:p>
    <w:p w:rsidR="00F17F70" w:rsidRPr="00F17F70" w:rsidRDefault="00F17F70" w:rsidP="00563F7B">
      <w:pPr>
        <w:autoSpaceDE w:val="0"/>
        <w:autoSpaceDN w:val="0"/>
        <w:adjustRightInd w:val="0"/>
        <w:spacing w:after="0" w:line="240" w:lineRule="auto"/>
        <w:ind w:left="0" w:right="0" w:firstLine="0"/>
        <w:jc w:val="both"/>
        <w:rPr>
          <w:szCs w:val="24"/>
        </w:rPr>
      </w:pPr>
      <w:r w:rsidRPr="00F17F70">
        <w:rPr>
          <w:rFonts w:eastAsiaTheme="minorEastAsia"/>
          <w:color w:val="auto"/>
          <w:szCs w:val="24"/>
        </w:rPr>
        <w:t>You will also be asked how you can be contacted in an emergency in case your child becomes ill or has an accident in</w:t>
      </w:r>
      <w:r>
        <w:rPr>
          <w:rFonts w:eastAsiaTheme="minorEastAsia"/>
          <w:color w:val="auto"/>
          <w:szCs w:val="24"/>
        </w:rPr>
        <w:t xml:space="preserve"> </w:t>
      </w:r>
      <w:r w:rsidRPr="00F17F70">
        <w:rPr>
          <w:rFonts w:eastAsiaTheme="minorEastAsia"/>
          <w:color w:val="auto"/>
          <w:szCs w:val="24"/>
        </w:rPr>
        <w:t>school. Please remember that it is important that all these details are kept up-to-date and you must, therefore, notify the</w:t>
      </w:r>
      <w:r>
        <w:rPr>
          <w:rFonts w:eastAsiaTheme="minorEastAsia"/>
          <w:color w:val="auto"/>
          <w:szCs w:val="24"/>
        </w:rPr>
        <w:t xml:space="preserve"> </w:t>
      </w:r>
      <w:r w:rsidRPr="00F17F70">
        <w:rPr>
          <w:rFonts w:eastAsiaTheme="minorEastAsia"/>
          <w:color w:val="auto"/>
          <w:szCs w:val="24"/>
        </w:rPr>
        <w:t>school of any changes, most especially changes of address.</w:t>
      </w:r>
    </w:p>
    <w:p w:rsidR="00F17F70" w:rsidRPr="00F17F70" w:rsidRDefault="00F17F70" w:rsidP="00563F7B">
      <w:pPr>
        <w:spacing w:after="0" w:line="240" w:lineRule="auto"/>
        <w:jc w:val="both"/>
      </w:pPr>
    </w:p>
    <w:p w:rsidR="00C445BA" w:rsidRPr="007517E9" w:rsidRDefault="00C445BA" w:rsidP="00563F7B">
      <w:pPr>
        <w:pStyle w:val="Heading2"/>
        <w:spacing w:line="240" w:lineRule="auto"/>
        <w:ind w:left="14" w:right="20"/>
        <w:jc w:val="both"/>
        <w:rPr>
          <w:szCs w:val="24"/>
        </w:rPr>
      </w:pPr>
      <w:r w:rsidRPr="007517E9">
        <w:rPr>
          <w:szCs w:val="24"/>
        </w:rPr>
        <w:t xml:space="preserve">Pupils with an Education Health &amp; Care Plan </w:t>
      </w:r>
    </w:p>
    <w:p w:rsidR="00C445BA" w:rsidRPr="007517E9" w:rsidRDefault="00C445BA" w:rsidP="00563F7B">
      <w:pPr>
        <w:spacing w:after="0" w:line="240" w:lineRule="auto"/>
        <w:ind w:left="19" w:right="0" w:firstLine="0"/>
        <w:jc w:val="both"/>
        <w:rPr>
          <w:szCs w:val="24"/>
        </w:rPr>
      </w:pPr>
      <w:r w:rsidRPr="007517E9">
        <w:rPr>
          <w:rFonts w:eastAsia="Times New Roman"/>
          <w:b/>
          <w:szCs w:val="24"/>
        </w:rPr>
        <w:t xml:space="preserve"> </w:t>
      </w:r>
    </w:p>
    <w:p w:rsidR="00C445BA" w:rsidRPr="007517E9" w:rsidRDefault="00C445BA" w:rsidP="00563F7B">
      <w:pPr>
        <w:spacing w:after="0" w:line="240" w:lineRule="auto"/>
        <w:ind w:left="14" w:right="16"/>
        <w:jc w:val="both"/>
        <w:rPr>
          <w:szCs w:val="24"/>
        </w:rPr>
      </w:pPr>
      <w:r w:rsidRPr="007517E9">
        <w:rPr>
          <w:szCs w:val="24"/>
        </w:rPr>
        <w:t>The admission of children with an Educational Health &amp; Care Plan</w:t>
      </w:r>
      <w:r w:rsidR="00563F7B">
        <w:rPr>
          <w:szCs w:val="24"/>
        </w:rPr>
        <w:t xml:space="preserve"> (EHCP)</w:t>
      </w:r>
      <w:r w:rsidRPr="007517E9">
        <w:rPr>
          <w:szCs w:val="24"/>
        </w:rPr>
        <w:t xml:space="preserve"> will be in</w:t>
      </w:r>
      <w:r w:rsidR="00A065BE" w:rsidRPr="007517E9">
        <w:rPr>
          <w:szCs w:val="24"/>
        </w:rPr>
        <w:t xml:space="preserve"> </w:t>
      </w:r>
      <w:r w:rsidRPr="007517E9">
        <w:rPr>
          <w:szCs w:val="24"/>
        </w:rPr>
        <w:t>accordance with parental preference as far as is possible and will be agreed between the parent</w:t>
      </w:r>
      <w:r w:rsidR="00FA4E5D">
        <w:rPr>
          <w:szCs w:val="24"/>
        </w:rPr>
        <w:t xml:space="preserve"> / guardian</w:t>
      </w:r>
      <w:r w:rsidRPr="007517E9">
        <w:rPr>
          <w:szCs w:val="24"/>
        </w:rPr>
        <w:t>, the sc</w:t>
      </w:r>
      <w:r w:rsidR="00316909">
        <w:rPr>
          <w:szCs w:val="24"/>
        </w:rPr>
        <w:t>hool and the local authority</w:t>
      </w:r>
      <w:r w:rsidRPr="007517E9">
        <w:rPr>
          <w:szCs w:val="24"/>
        </w:rPr>
        <w:t>.</w:t>
      </w:r>
      <w:r w:rsidRPr="007517E9">
        <w:rPr>
          <w:rFonts w:eastAsia="Times New Roman"/>
          <w:szCs w:val="24"/>
        </w:rPr>
        <w:t xml:space="preserve"> </w:t>
      </w:r>
      <w:r w:rsidRPr="007517E9">
        <w:rPr>
          <w:rFonts w:eastAsia="Times New Roman"/>
          <w:szCs w:val="24"/>
        </w:rPr>
        <w:tab/>
        <w:t xml:space="preserve"> </w:t>
      </w:r>
    </w:p>
    <w:p w:rsidR="00C445BA" w:rsidRPr="007517E9" w:rsidRDefault="00C445BA" w:rsidP="00563F7B">
      <w:pPr>
        <w:spacing w:after="0" w:line="240" w:lineRule="auto"/>
        <w:ind w:left="19" w:right="0" w:firstLine="0"/>
        <w:jc w:val="both"/>
        <w:rPr>
          <w:rFonts w:eastAsia="Times New Roman"/>
          <w:color w:val="FF0000"/>
          <w:szCs w:val="24"/>
        </w:rPr>
      </w:pPr>
      <w:r w:rsidRPr="007517E9">
        <w:rPr>
          <w:rFonts w:eastAsia="Times New Roman"/>
          <w:color w:val="FF0000"/>
          <w:szCs w:val="24"/>
        </w:rPr>
        <w:t xml:space="preserve"> </w:t>
      </w:r>
    </w:p>
    <w:p w:rsidR="00DE241D" w:rsidRDefault="00DE241D" w:rsidP="00563F7B">
      <w:pPr>
        <w:autoSpaceDE w:val="0"/>
        <w:autoSpaceDN w:val="0"/>
        <w:adjustRightInd w:val="0"/>
        <w:spacing w:after="0" w:line="240" w:lineRule="auto"/>
        <w:ind w:right="0"/>
        <w:jc w:val="both"/>
        <w:rPr>
          <w:rFonts w:eastAsiaTheme="minorEastAsia"/>
          <w:b/>
          <w:color w:val="auto"/>
          <w:szCs w:val="24"/>
        </w:rPr>
      </w:pPr>
      <w:r>
        <w:rPr>
          <w:rFonts w:eastAsiaTheme="minorEastAsia"/>
          <w:b/>
          <w:color w:val="auto"/>
          <w:szCs w:val="24"/>
        </w:rPr>
        <w:t>S</w:t>
      </w:r>
      <w:r w:rsidRPr="00DE241D">
        <w:rPr>
          <w:rFonts w:eastAsiaTheme="minorEastAsia"/>
          <w:b/>
          <w:color w:val="auto"/>
          <w:szCs w:val="24"/>
        </w:rPr>
        <w:t>ibling</w:t>
      </w:r>
      <w:r>
        <w:rPr>
          <w:rFonts w:eastAsiaTheme="minorEastAsia"/>
          <w:b/>
          <w:color w:val="auto"/>
          <w:szCs w:val="24"/>
        </w:rPr>
        <w:t>s</w:t>
      </w:r>
    </w:p>
    <w:p w:rsidR="00DE241D" w:rsidRPr="00DE241D" w:rsidRDefault="00DE241D" w:rsidP="00563F7B">
      <w:pPr>
        <w:autoSpaceDE w:val="0"/>
        <w:autoSpaceDN w:val="0"/>
        <w:adjustRightInd w:val="0"/>
        <w:spacing w:after="0" w:line="240" w:lineRule="auto"/>
        <w:ind w:right="0"/>
        <w:jc w:val="both"/>
        <w:rPr>
          <w:rFonts w:eastAsiaTheme="minorEastAsia"/>
          <w:b/>
          <w:color w:val="auto"/>
          <w:szCs w:val="24"/>
        </w:rPr>
      </w:pPr>
    </w:p>
    <w:p w:rsidR="00DE241D" w:rsidRPr="00DE241D" w:rsidRDefault="00DE241D" w:rsidP="00563F7B">
      <w:pPr>
        <w:autoSpaceDE w:val="0"/>
        <w:autoSpaceDN w:val="0"/>
        <w:adjustRightInd w:val="0"/>
        <w:spacing w:after="0" w:line="240" w:lineRule="auto"/>
        <w:ind w:right="0"/>
        <w:jc w:val="both"/>
        <w:rPr>
          <w:rFonts w:eastAsiaTheme="minorEastAsia"/>
          <w:color w:val="auto"/>
          <w:szCs w:val="24"/>
        </w:rPr>
      </w:pPr>
      <w:r w:rsidRPr="00DE241D">
        <w:rPr>
          <w:rFonts w:eastAsiaTheme="minorEastAsia"/>
          <w:color w:val="auto"/>
          <w:szCs w:val="24"/>
        </w:rPr>
        <w:t>A sibling is a full brother or sister, a step / half brother or sister, a foster brother or sister or an adopted brother or sister living at the same address as the child for whom the application is being made.</w:t>
      </w:r>
    </w:p>
    <w:p w:rsidR="00333C32" w:rsidRPr="007517E9" w:rsidRDefault="00333C32" w:rsidP="00333C32">
      <w:pPr>
        <w:ind w:left="14" w:right="16"/>
        <w:jc w:val="both"/>
        <w:rPr>
          <w:rFonts w:eastAsia="Times New Roman"/>
          <w:szCs w:val="24"/>
        </w:rPr>
      </w:pPr>
    </w:p>
    <w:p w:rsidR="00E55366" w:rsidRPr="007517E9" w:rsidRDefault="00E55366" w:rsidP="001F315F">
      <w:pPr>
        <w:spacing w:after="27" w:line="259" w:lineRule="auto"/>
        <w:ind w:left="19" w:right="0" w:firstLine="0"/>
        <w:jc w:val="both"/>
        <w:rPr>
          <w:szCs w:val="24"/>
        </w:rPr>
      </w:pPr>
    </w:p>
    <w:p w:rsidR="004772CC" w:rsidRPr="007517E9" w:rsidRDefault="004772CC" w:rsidP="001F315F">
      <w:pPr>
        <w:spacing w:after="27" w:line="259" w:lineRule="auto"/>
        <w:ind w:left="19" w:right="0" w:firstLine="0"/>
        <w:jc w:val="both"/>
        <w:rPr>
          <w:szCs w:val="24"/>
        </w:rPr>
      </w:pPr>
    </w:p>
    <w:p w:rsidR="00333C32" w:rsidRDefault="00333C32">
      <w:pPr>
        <w:spacing w:after="160" w:line="259" w:lineRule="auto"/>
        <w:ind w:left="0" w:right="0" w:firstLine="0"/>
        <w:rPr>
          <w:szCs w:val="24"/>
        </w:rPr>
      </w:pPr>
      <w:r>
        <w:rPr>
          <w:szCs w:val="24"/>
        </w:rPr>
        <w:br w:type="page"/>
      </w:r>
    </w:p>
    <w:sectPr w:rsidR="00333C32">
      <w:headerReference w:type="even" r:id="rId9"/>
      <w:headerReference w:type="default" r:id="rId10"/>
      <w:footerReference w:type="default" r:id="rId11"/>
      <w:headerReference w:type="first" r:id="rId12"/>
      <w:pgSz w:w="11899" w:h="16841"/>
      <w:pgMar w:top="1424" w:right="1416" w:bottom="1162" w:left="12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F90" w:rsidRDefault="002A4F90" w:rsidP="00532ECA">
      <w:pPr>
        <w:spacing w:after="0" w:line="240" w:lineRule="auto"/>
      </w:pPr>
      <w:r>
        <w:separator/>
      </w:r>
    </w:p>
  </w:endnote>
  <w:endnote w:type="continuationSeparator" w:id="0">
    <w:p w:rsidR="002A4F90" w:rsidRDefault="002A4F90" w:rsidP="00532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NeueLTStd-L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376558"/>
      <w:docPartObj>
        <w:docPartGallery w:val="Page Numbers (Bottom of Page)"/>
        <w:docPartUnique/>
      </w:docPartObj>
    </w:sdtPr>
    <w:sdtEndPr>
      <w:rPr>
        <w:color w:val="7F7F7F" w:themeColor="background1" w:themeShade="7F"/>
        <w:spacing w:val="60"/>
      </w:rPr>
    </w:sdtEndPr>
    <w:sdtContent>
      <w:p w:rsidR="002A4F90" w:rsidRDefault="002A4F9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C4E22" w:rsidRPr="000C4E22">
          <w:rPr>
            <w:b/>
            <w:bCs/>
            <w:noProof/>
          </w:rPr>
          <w:t>3</w:t>
        </w:r>
        <w:r>
          <w:rPr>
            <w:b/>
            <w:bCs/>
            <w:noProof/>
          </w:rPr>
          <w:fldChar w:fldCharType="end"/>
        </w:r>
        <w:r>
          <w:rPr>
            <w:b/>
            <w:bCs/>
          </w:rPr>
          <w:t xml:space="preserve"> | </w:t>
        </w:r>
        <w:r>
          <w:rPr>
            <w:color w:val="7F7F7F" w:themeColor="background1" w:themeShade="7F"/>
            <w:spacing w:val="60"/>
          </w:rPr>
          <w:t>Page</w:t>
        </w:r>
      </w:p>
    </w:sdtContent>
  </w:sdt>
  <w:p w:rsidR="002A4F90" w:rsidRDefault="002A4F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F90" w:rsidRDefault="002A4F90" w:rsidP="00532ECA">
      <w:pPr>
        <w:spacing w:after="0" w:line="240" w:lineRule="auto"/>
      </w:pPr>
      <w:r>
        <w:separator/>
      </w:r>
    </w:p>
  </w:footnote>
  <w:footnote w:type="continuationSeparator" w:id="0">
    <w:p w:rsidR="002A4F90" w:rsidRDefault="002A4F90" w:rsidP="00532E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F90" w:rsidRDefault="002A4F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F90" w:rsidRDefault="002A4F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4F90" w:rsidRDefault="002A4F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C06BA"/>
    <w:multiLevelType w:val="hybridMultilevel"/>
    <w:tmpl w:val="986CE8D2"/>
    <w:lvl w:ilvl="0" w:tplc="08090001">
      <w:start w:val="1"/>
      <w:numFmt w:val="bullet"/>
      <w:lvlText w:val=""/>
      <w:lvlJc w:val="left"/>
      <w:pPr>
        <w:ind w:left="769" w:hanging="360"/>
      </w:pPr>
      <w:rPr>
        <w:rFonts w:ascii="Symbol" w:hAnsi="Symbol" w:hint="default"/>
      </w:rPr>
    </w:lvl>
    <w:lvl w:ilvl="1" w:tplc="08090003" w:tentative="1">
      <w:start w:val="1"/>
      <w:numFmt w:val="bullet"/>
      <w:lvlText w:val="o"/>
      <w:lvlJc w:val="left"/>
      <w:pPr>
        <w:ind w:left="1489" w:hanging="360"/>
      </w:pPr>
      <w:rPr>
        <w:rFonts w:ascii="Courier New" w:hAnsi="Courier New" w:cs="Courier New" w:hint="default"/>
      </w:rPr>
    </w:lvl>
    <w:lvl w:ilvl="2" w:tplc="08090005" w:tentative="1">
      <w:start w:val="1"/>
      <w:numFmt w:val="bullet"/>
      <w:lvlText w:val=""/>
      <w:lvlJc w:val="left"/>
      <w:pPr>
        <w:ind w:left="2209" w:hanging="360"/>
      </w:pPr>
      <w:rPr>
        <w:rFonts w:ascii="Wingdings" w:hAnsi="Wingdings" w:hint="default"/>
      </w:rPr>
    </w:lvl>
    <w:lvl w:ilvl="3" w:tplc="08090001" w:tentative="1">
      <w:start w:val="1"/>
      <w:numFmt w:val="bullet"/>
      <w:lvlText w:val=""/>
      <w:lvlJc w:val="left"/>
      <w:pPr>
        <w:ind w:left="2929" w:hanging="360"/>
      </w:pPr>
      <w:rPr>
        <w:rFonts w:ascii="Symbol" w:hAnsi="Symbol" w:hint="default"/>
      </w:rPr>
    </w:lvl>
    <w:lvl w:ilvl="4" w:tplc="08090003" w:tentative="1">
      <w:start w:val="1"/>
      <w:numFmt w:val="bullet"/>
      <w:lvlText w:val="o"/>
      <w:lvlJc w:val="left"/>
      <w:pPr>
        <w:ind w:left="3649" w:hanging="360"/>
      </w:pPr>
      <w:rPr>
        <w:rFonts w:ascii="Courier New" w:hAnsi="Courier New" w:cs="Courier New" w:hint="default"/>
      </w:rPr>
    </w:lvl>
    <w:lvl w:ilvl="5" w:tplc="08090005" w:tentative="1">
      <w:start w:val="1"/>
      <w:numFmt w:val="bullet"/>
      <w:lvlText w:val=""/>
      <w:lvlJc w:val="left"/>
      <w:pPr>
        <w:ind w:left="4369" w:hanging="360"/>
      </w:pPr>
      <w:rPr>
        <w:rFonts w:ascii="Wingdings" w:hAnsi="Wingdings" w:hint="default"/>
      </w:rPr>
    </w:lvl>
    <w:lvl w:ilvl="6" w:tplc="08090001" w:tentative="1">
      <w:start w:val="1"/>
      <w:numFmt w:val="bullet"/>
      <w:lvlText w:val=""/>
      <w:lvlJc w:val="left"/>
      <w:pPr>
        <w:ind w:left="5089" w:hanging="360"/>
      </w:pPr>
      <w:rPr>
        <w:rFonts w:ascii="Symbol" w:hAnsi="Symbol" w:hint="default"/>
      </w:rPr>
    </w:lvl>
    <w:lvl w:ilvl="7" w:tplc="08090003" w:tentative="1">
      <w:start w:val="1"/>
      <w:numFmt w:val="bullet"/>
      <w:lvlText w:val="o"/>
      <w:lvlJc w:val="left"/>
      <w:pPr>
        <w:ind w:left="5809" w:hanging="360"/>
      </w:pPr>
      <w:rPr>
        <w:rFonts w:ascii="Courier New" w:hAnsi="Courier New" w:cs="Courier New" w:hint="default"/>
      </w:rPr>
    </w:lvl>
    <w:lvl w:ilvl="8" w:tplc="08090005" w:tentative="1">
      <w:start w:val="1"/>
      <w:numFmt w:val="bullet"/>
      <w:lvlText w:val=""/>
      <w:lvlJc w:val="left"/>
      <w:pPr>
        <w:ind w:left="6529" w:hanging="360"/>
      </w:pPr>
      <w:rPr>
        <w:rFonts w:ascii="Wingdings" w:hAnsi="Wingdings" w:hint="default"/>
      </w:rPr>
    </w:lvl>
  </w:abstractNum>
  <w:abstractNum w:abstractNumId="1" w15:restartNumberingAfterBreak="0">
    <w:nsid w:val="1C3B291D"/>
    <w:multiLevelType w:val="hybridMultilevel"/>
    <w:tmpl w:val="F9CA5D7E"/>
    <w:lvl w:ilvl="0" w:tplc="0809000F">
      <w:start w:val="1"/>
      <w:numFmt w:val="decimal"/>
      <w:lvlText w:val="%1."/>
      <w:lvlJc w:val="left"/>
      <w:pPr>
        <w:ind w:left="389" w:hanging="360"/>
      </w:p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abstractNum w:abstractNumId="2" w15:restartNumberingAfterBreak="0">
    <w:nsid w:val="1D335AF5"/>
    <w:multiLevelType w:val="hybridMultilevel"/>
    <w:tmpl w:val="45D6A8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5C31DC"/>
    <w:multiLevelType w:val="hybridMultilevel"/>
    <w:tmpl w:val="0D76EA0C"/>
    <w:lvl w:ilvl="0" w:tplc="DAB266F4">
      <w:start w:val="1"/>
      <w:numFmt w:val="lowerLetter"/>
      <w:lvlText w:val="%1)"/>
      <w:lvlJc w:val="left"/>
      <w:pPr>
        <w:ind w:left="389" w:hanging="360"/>
      </w:pPr>
      <w:rPr>
        <w:rFonts w:hint="default"/>
      </w:r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abstractNum w:abstractNumId="4" w15:restartNumberingAfterBreak="0">
    <w:nsid w:val="2AAA64C7"/>
    <w:multiLevelType w:val="hybridMultilevel"/>
    <w:tmpl w:val="D4FA2244"/>
    <w:lvl w:ilvl="0" w:tplc="0809000F">
      <w:start w:val="1"/>
      <w:numFmt w:val="decimal"/>
      <w:lvlText w:val="%1."/>
      <w:lvlJc w:val="left"/>
      <w:pPr>
        <w:ind w:left="739" w:hanging="360"/>
      </w:pPr>
    </w:lvl>
    <w:lvl w:ilvl="1" w:tplc="08090019" w:tentative="1">
      <w:start w:val="1"/>
      <w:numFmt w:val="lowerLetter"/>
      <w:lvlText w:val="%2."/>
      <w:lvlJc w:val="left"/>
      <w:pPr>
        <w:ind w:left="1459" w:hanging="360"/>
      </w:pPr>
    </w:lvl>
    <w:lvl w:ilvl="2" w:tplc="0809001B" w:tentative="1">
      <w:start w:val="1"/>
      <w:numFmt w:val="lowerRoman"/>
      <w:lvlText w:val="%3."/>
      <w:lvlJc w:val="right"/>
      <w:pPr>
        <w:ind w:left="2179" w:hanging="180"/>
      </w:pPr>
    </w:lvl>
    <w:lvl w:ilvl="3" w:tplc="0809000F" w:tentative="1">
      <w:start w:val="1"/>
      <w:numFmt w:val="decimal"/>
      <w:lvlText w:val="%4."/>
      <w:lvlJc w:val="left"/>
      <w:pPr>
        <w:ind w:left="2899" w:hanging="360"/>
      </w:pPr>
    </w:lvl>
    <w:lvl w:ilvl="4" w:tplc="08090019" w:tentative="1">
      <w:start w:val="1"/>
      <w:numFmt w:val="lowerLetter"/>
      <w:lvlText w:val="%5."/>
      <w:lvlJc w:val="left"/>
      <w:pPr>
        <w:ind w:left="3619" w:hanging="360"/>
      </w:pPr>
    </w:lvl>
    <w:lvl w:ilvl="5" w:tplc="0809001B" w:tentative="1">
      <w:start w:val="1"/>
      <w:numFmt w:val="lowerRoman"/>
      <w:lvlText w:val="%6."/>
      <w:lvlJc w:val="right"/>
      <w:pPr>
        <w:ind w:left="4339" w:hanging="180"/>
      </w:pPr>
    </w:lvl>
    <w:lvl w:ilvl="6" w:tplc="0809000F" w:tentative="1">
      <w:start w:val="1"/>
      <w:numFmt w:val="decimal"/>
      <w:lvlText w:val="%7."/>
      <w:lvlJc w:val="left"/>
      <w:pPr>
        <w:ind w:left="5059" w:hanging="360"/>
      </w:pPr>
    </w:lvl>
    <w:lvl w:ilvl="7" w:tplc="08090019" w:tentative="1">
      <w:start w:val="1"/>
      <w:numFmt w:val="lowerLetter"/>
      <w:lvlText w:val="%8."/>
      <w:lvlJc w:val="left"/>
      <w:pPr>
        <w:ind w:left="5779" w:hanging="360"/>
      </w:pPr>
    </w:lvl>
    <w:lvl w:ilvl="8" w:tplc="0809001B" w:tentative="1">
      <w:start w:val="1"/>
      <w:numFmt w:val="lowerRoman"/>
      <w:lvlText w:val="%9."/>
      <w:lvlJc w:val="right"/>
      <w:pPr>
        <w:ind w:left="6499" w:hanging="180"/>
      </w:pPr>
    </w:lvl>
  </w:abstractNum>
  <w:abstractNum w:abstractNumId="5" w15:restartNumberingAfterBreak="0">
    <w:nsid w:val="2D5B2B8F"/>
    <w:multiLevelType w:val="hybridMultilevel"/>
    <w:tmpl w:val="A75875C2"/>
    <w:lvl w:ilvl="0" w:tplc="0809000F">
      <w:start w:val="1"/>
      <w:numFmt w:val="decimal"/>
      <w:lvlText w:val="%1."/>
      <w:lvlJc w:val="left"/>
      <w:pPr>
        <w:ind w:left="739" w:hanging="360"/>
      </w:pPr>
    </w:lvl>
    <w:lvl w:ilvl="1" w:tplc="08090019" w:tentative="1">
      <w:start w:val="1"/>
      <w:numFmt w:val="lowerLetter"/>
      <w:lvlText w:val="%2."/>
      <w:lvlJc w:val="left"/>
      <w:pPr>
        <w:ind w:left="1459" w:hanging="360"/>
      </w:pPr>
    </w:lvl>
    <w:lvl w:ilvl="2" w:tplc="0809001B" w:tentative="1">
      <w:start w:val="1"/>
      <w:numFmt w:val="lowerRoman"/>
      <w:lvlText w:val="%3."/>
      <w:lvlJc w:val="right"/>
      <w:pPr>
        <w:ind w:left="2179" w:hanging="180"/>
      </w:pPr>
    </w:lvl>
    <w:lvl w:ilvl="3" w:tplc="0809000F" w:tentative="1">
      <w:start w:val="1"/>
      <w:numFmt w:val="decimal"/>
      <w:lvlText w:val="%4."/>
      <w:lvlJc w:val="left"/>
      <w:pPr>
        <w:ind w:left="2899" w:hanging="360"/>
      </w:pPr>
    </w:lvl>
    <w:lvl w:ilvl="4" w:tplc="08090019" w:tentative="1">
      <w:start w:val="1"/>
      <w:numFmt w:val="lowerLetter"/>
      <w:lvlText w:val="%5."/>
      <w:lvlJc w:val="left"/>
      <w:pPr>
        <w:ind w:left="3619" w:hanging="360"/>
      </w:pPr>
    </w:lvl>
    <w:lvl w:ilvl="5" w:tplc="0809001B" w:tentative="1">
      <w:start w:val="1"/>
      <w:numFmt w:val="lowerRoman"/>
      <w:lvlText w:val="%6."/>
      <w:lvlJc w:val="right"/>
      <w:pPr>
        <w:ind w:left="4339" w:hanging="180"/>
      </w:pPr>
    </w:lvl>
    <w:lvl w:ilvl="6" w:tplc="0809000F" w:tentative="1">
      <w:start w:val="1"/>
      <w:numFmt w:val="decimal"/>
      <w:lvlText w:val="%7."/>
      <w:lvlJc w:val="left"/>
      <w:pPr>
        <w:ind w:left="5059" w:hanging="360"/>
      </w:pPr>
    </w:lvl>
    <w:lvl w:ilvl="7" w:tplc="08090019" w:tentative="1">
      <w:start w:val="1"/>
      <w:numFmt w:val="lowerLetter"/>
      <w:lvlText w:val="%8."/>
      <w:lvlJc w:val="left"/>
      <w:pPr>
        <w:ind w:left="5779" w:hanging="360"/>
      </w:pPr>
    </w:lvl>
    <w:lvl w:ilvl="8" w:tplc="0809001B" w:tentative="1">
      <w:start w:val="1"/>
      <w:numFmt w:val="lowerRoman"/>
      <w:lvlText w:val="%9."/>
      <w:lvlJc w:val="right"/>
      <w:pPr>
        <w:ind w:left="6499" w:hanging="180"/>
      </w:pPr>
    </w:lvl>
  </w:abstractNum>
  <w:abstractNum w:abstractNumId="6" w15:restartNumberingAfterBreak="0">
    <w:nsid w:val="2E0A60CB"/>
    <w:multiLevelType w:val="hybridMultilevel"/>
    <w:tmpl w:val="B4C451AE"/>
    <w:lvl w:ilvl="0" w:tplc="4E604E2A">
      <w:start w:val="1"/>
      <w:numFmt w:val="bullet"/>
      <w:lvlText w:val=""/>
      <w:lvlJc w:val="left"/>
      <w:pPr>
        <w:ind w:left="720" w:hanging="360"/>
      </w:pPr>
      <w:rPr>
        <w:rFonts w:ascii="Symbol" w:hAnsi="Symbol" w:hint="default"/>
        <w:sz w:val="28"/>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5806C5"/>
    <w:multiLevelType w:val="hybridMultilevel"/>
    <w:tmpl w:val="E6B20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06454"/>
    <w:multiLevelType w:val="hybridMultilevel"/>
    <w:tmpl w:val="8F0C2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290C27"/>
    <w:multiLevelType w:val="hybridMultilevel"/>
    <w:tmpl w:val="80F49C82"/>
    <w:lvl w:ilvl="0" w:tplc="B1F0D8DE">
      <w:start w:val="1"/>
      <w:numFmt w:val="decimal"/>
      <w:lvlText w:val="%1."/>
      <w:lvlJc w:val="left"/>
      <w:pPr>
        <w:ind w:left="379" w:hanging="360"/>
      </w:pPr>
      <w:rPr>
        <w:rFonts w:hint="default"/>
        <w:b w:val="0"/>
      </w:rPr>
    </w:lvl>
    <w:lvl w:ilvl="1" w:tplc="08090019" w:tentative="1">
      <w:start w:val="1"/>
      <w:numFmt w:val="lowerLetter"/>
      <w:lvlText w:val="%2."/>
      <w:lvlJc w:val="left"/>
      <w:pPr>
        <w:ind w:left="1099" w:hanging="360"/>
      </w:pPr>
    </w:lvl>
    <w:lvl w:ilvl="2" w:tplc="0809001B" w:tentative="1">
      <w:start w:val="1"/>
      <w:numFmt w:val="lowerRoman"/>
      <w:lvlText w:val="%3."/>
      <w:lvlJc w:val="right"/>
      <w:pPr>
        <w:ind w:left="1819" w:hanging="180"/>
      </w:pPr>
    </w:lvl>
    <w:lvl w:ilvl="3" w:tplc="0809000F" w:tentative="1">
      <w:start w:val="1"/>
      <w:numFmt w:val="decimal"/>
      <w:lvlText w:val="%4."/>
      <w:lvlJc w:val="left"/>
      <w:pPr>
        <w:ind w:left="2539" w:hanging="360"/>
      </w:pPr>
    </w:lvl>
    <w:lvl w:ilvl="4" w:tplc="08090019" w:tentative="1">
      <w:start w:val="1"/>
      <w:numFmt w:val="lowerLetter"/>
      <w:lvlText w:val="%5."/>
      <w:lvlJc w:val="left"/>
      <w:pPr>
        <w:ind w:left="3259" w:hanging="360"/>
      </w:pPr>
    </w:lvl>
    <w:lvl w:ilvl="5" w:tplc="0809001B" w:tentative="1">
      <w:start w:val="1"/>
      <w:numFmt w:val="lowerRoman"/>
      <w:lvlText w:val="%6."/>
      <w:lvlJc w:val="right"/>
      <w:pPr>
        <w:ind w:left="3979" w:hanging="180"/>
      </w:pPr>
    </w:lvl>
    <w:lvl w:ilvl="6" w:tplc="0809000F" w:tentative="1">
      <w:start w:val="1"/>
      <w:numFmt w:val="decimal"/>
      <w:lvlText w:val="%7."/>
      <w:lvlJc w:val="left"/>
      <w:pPr>
        <w:ind w:left="4699" w:hanging="360"/>
      </w:pPr>
    </w:lvl>
    <w:lvl w:ilvl="7" w:tplc="08090019" w:tentative="1">
      <w:start w:val="1"/>
      <w:numFmt w:val="lowerLetter"/>
      <w:lvlText w:val="%8."/>
      <w:lvlJc w:val="left"/>
      <w:pPr>
        <w:ind w:left="5419" w:hanging="360"/>
      </w:pPr>
    </w:lvl>
    <w:lvl w:ilvl="8" w:tplc="0809001B" w:tentative="1">
      <w:start w:val="1"/>
      <w:numFmt w:val="lowerRoman"/>
      <w:lvlText w:val="%9."/>
      <w:lvlJc w:val="right"/>
      <w:pPr>
        <w:ind w:left="6139" w:hanging="180"/>
      </w:pPr>
    </w:lvl>
  </w:abstractNum>
  <w:abstractNum w:abstractNumId="10" w15:restartNumberingAfterBreak="0">
    <w:nsid w:val="57051A88"/>
    <w:multiLevelType w:val="hybridMultilevel"/>
    <w:tmpl w:val="B5A4F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3917BC"/>
    <w:multiLevelType w:val="hybridMultilevel"/>
    <w:tmpl w:val="8C341A38"/>
    <w:lvl w:ilvl="0" w:tplc="0809000F">
      <w:start w:val="1"/>
      <w:numFmt w:val="decimal"/>
      <w:lvlText w:val="%1."/>
      <w:lvlJc w:val="left"/>
      <w:pPr>
        <w:ind w:left="389" w:hanging="360"/>
      </w:p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abstractNum w:abstractNumId="12" w15:restartNumberingAfterBreak="0">
    <w:nsid w:val="74250171"/>
    <w:multiLevelType w:val="hybridMultilevel"/>
    <w:tmpl w:val="112E6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F905AB"/>
    <w:multiLevelType w:val="hybridMultilevel"/>
    <w:tmpl w:val="4880D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9D0A6E"/>
    <w:multiLevelType w:val="hybridMultilevel"/>
    <w:tmpl w:val="A146A886"/>
    <w:lvl w:ilvl="0" w:tplc="0809000F">
      <w:start w:val="1"/>
      <w:numFmt w:val="decimal"/>
      <w:lvlText w:val="%1."/>
      <w:lvlJc w:val="left"/>
      <w:pPr>
        <w:ind w:left="389" w:hanging="360"/>
      </w:pPr>
    </w:lvl>
    <w:lvl w:ilvl="1" w:tplc="08090019" w:tentative="1">
      <w:start w:val="1"/>
      <w:numFmt w:val="lowerLetter"/>
      <w:lvlText w:val="%2."/>
      <w:lvlJc w:val="left"/>
      <w:pPr>
        <w:ind w:left="1109" w:hanging="360"/>
      </w:pPr>
    </w:lvl>
    <w:lvl w:ilvl="2" w:tplc="0809001B" w:tentative="1">
      <w:start w:val="1"/>
      <w:numFmt w:val="lowerRoman"/>
      <w:lvlText w:val="%3."/>
      <w:lvlJc w:val="right"/>
      <w:pPr>
        <w:ind w:left="1829" w:hanging="180"/>
      </w:pPr>
    </w:lvl>
    <w:lvl w:ilvl="3" w:tplc="0809000F" w:tentative="1">
      <w:start w:val="1"/>
      <w:numFmt w:val="decimal"/>
      <w:lvlText w:val="%4."/>
      <w:lvlJc w:val="left"/>
      <w:pPr>
        <w:ind w:left="2549" w:hanging="360"/>
      </w:pPr>
    </w:lvl>
    <w:lvl w:ilvl="4" w:tplc="08090019" w:tentative="1">
      <w:start w:val="1"/>
      <w:numFmt w:val="lowerLetter"/>
      <w:lvlText w:val="%5."/>
      <w:lvlJc w:val="left"/>
      <w:pPr>
        <w:ind w:left="3269" w:hanging="360"/>
      </w:pPr>
    </w:lvl>
    <w:lvl w:ilvl="5" w:tplc="0809001B" w:tentative="1">
      <w:start w:val="1"/>
      <w:numFmt w:val="lowerRoman"/>
      <w:lvlText w:val="%6."/>
      <w:lvlJc w:val="right"/>
      <w:pPr>
        <w:ind w:left="3989" w:hanging="180"/>
      </w:pPr>
    </w:lvl>
    <w:lvl w:ilvl="6" w:tplc="0809000F" w:tentative="1">
      <w:start w:val="1"/>
      <w:numFmt w:val="decimal"/>
      <w:lvlText w:val="%7."/>
      <w:lvlJc w:val="left"/>
      <w:pPr>
        <w:ind w:left="4709" w:hanging="360"/>
      </w:pPr>
    </w:lvl>
    <w:lvl w:ilvl="7" w:tplc="08090019" w:tentative="1">
      <w:start w:val="1"/>
      <w:numFmt w:val="lowerLetter"/>
      <w:lvlText w:val="%8."/>
      <w:lvlJc w:val="left"/>
      <w:pPr>
        <w:ind w:left="5429" w:hanging="360"/>
      </w:pPr>
    </w:lvl>
    <w:lvl w:ilvl="8" w:tplc="0809001B" w:tentative="1">
      <w:start w:val="1"/>
      <w:numFmt w:val="lowerRoman"/>
      <w:lvlText w:val="%9."/>
      <w:lvlJc w:val="right"/>
      <w:pPr>
        <w:ind w:left="6149" w:hanging="180"/>
      </w:pPr>
    </w:lvl>
  </w:abstractNum>
  <w:num w:numId="1">
    <w:abstractNumId w:val="10"/>
  </w:num>
  <w:num w:numId="2">
    <w:abstractNumId w:val="13"/>
  </w:num>
  <w:num w:numId="3">
    <w:abstractNumId w:val="12"/>
  </w:num>
  <w:num w:numId="4">
    <w:abstractNumId w:val="9"/>
  </w:num>
  <w:num w:numId="5">
    <w:abstractNumId w:val="6"/>
  </w:num>
  <w:num w:numId="6">
    <w:abstractNumId w:val="7"/>
  </w:num>
  <w:num w:numId="7">
    <w:abstractNumId w:val="2"/>
  </w:num>
  <w:num w:numId="8">
    <w:abstractNumId w:val="8"/>
  </w:num>
  <w:num w:numId="9">
    <w:abstractNumId w:val="14"/>
  </w:num>
  <w:num w:numId="10">
    <w:abstractNumId w:val="1"/>
  </w:num>
  <w:num w:numId="11">
    <w:abstractNumId w:val="5"/>
  </w:num>
  <w:num w:numId="12">
    <w:abstractNumId w:val="4"/>
  </w:num>
  <w:num w:numId="13">
    <w:abstractNumId w:val="11"/>
  </w:num>
  <w:num w:numId="14">
    <w:abstractNumId w:val="0"/>
  </w:num>
  <w:num w:numId="15">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676"/>
    <w:rsid w:val="00007288"/>
    <w:rsid w:val="00022DFD"/>
    <w:rsid w:val="00026355"/>
    <w:rsid w:val="000332B8"/>
    <w:rsid w:val="00035C4C"/>
    <w:rsid w:val="00046B55"/>
    <w:rsid w:val="00050F62"/>
    <w:rsid w:val="00065288"/>
    <w:rsid w:val="0008758D"/>
    <w:rsid w:val="00094958"/>
    <w:rsid w:val="000A0898"/>
    <w:rsid w:val="000A3EDF"/>
    <w:rsid w:val="000B408E"/>
    <w:rsid w:val="000C4E22"/>
    <w:rsid w:val="000D3EEE"/>
    <w:rsid w:val="000D7AE1"/>
    <w:rsid w:val="000F2396"/>
    <w:rsid w:val="0011073C"/>
    <w:rsid w:val="00113202"/>
    <w:rsid w:val="00120AD3"/>
    <w:rsid w:val="00123877"/>
    <w:rsid w:val="00124056"/>
    <w:rsid w:val="001245F1"/>
    <w:rsid w:val="00135061"/>
    <w:rsid w:val="00147146"/>
    <w:rsid w:val="00155B22"/>
    <w:rsid w:val="0016410C"/>
    <w:rsid w:val="00170941"/>
    <w:rsid w:val="0017495A"/>
    <w:rsid w:val="001764D3"/>
    <w:rsid w:val="00191FC7"/>
    <w:rsid w:val="001A6649"/>
    <w:rsid w:val="001B0885"/>
    <w:rsid w:val="001C08A7"/>
    <w:rsid w:val="001D1F35"/>
    <w:rsid w:val="001D71A5"/>
    <w:rsid w:val="001E3676"/>
    <w:rsid w:val="001F0BB9"/>
    <w:rsid w:val="001F315F"/>
    <w:rsid w:val="001F36F1"/>
    <w:rsid w:val="0020673D"/>
    <w:rsid w:val="00211F09"/>
    <w:rsid w:val="00213C9B"/>
    <w:rsid w:val="0021492B"/>
    <w:rsid w:val="0022285B"/>
    <w:rsid w:val="00257684"/>
    <w:rsid w:val="002625B3"/>
    <w:rsid w:val="00271AFA"/>
    <w:rsid w:val="00292703"/>
    <w:rsid w:val="002A4F90"/>
    <w:rsid w:val="002A67CD"/>
    <w:rsid w:val="002B2CBF"/>
    <w:rsid w:val="002B6DF3"/>
    <w:rsid w:val="002B6DF4"/>
    <w:rsid w:val="002D54FE"/>
    <w:rsid w:val="002D590B"/>
    <w:rsid w:val="002D727C"/>
    <w:rsid w:val="002D7995"/>
    <w:rsid w:val="002E1DB4"/>
    <w:rsid w:val="002F32D4"/>
    <w:rsid w:val="002F66B0"/>
    <w:rsid w:val="00304BCB"/>
    <w:rsid w:val="003076F7"/>
    <w:rsid w:val="00316909"/>
    <w:rsid w:val="00333C32"/>
    <w:rsid w:val="003352D9"/>
    <w:rsid w:val="00344C4E"/>
    <w:rsid w:val="0035738F"/>
    <w:rsid w:val="003715D7"/>
    <w:rsid w:val="00374BDC"/>
    <w:rsid w:val="0038372D"/>
    <w:rsid w:val="003854EB"/>
    <w:rsid w:val="00386BD9"/>
    <w:rsid w:val="003936C9"/>
    <w:rsid w:val="003A0BA1"/>
    <w:rsid w:val="003A10C5"/>
    <w:rsid w:val="003A2504"/>
    <w:rsid w:val="003B549D"/>
    <w:rsid w:val="003C7069"/>
    <w:rsid w:val="003D0F97"/>
    <w:rsid w:val="003E5F3E"/>
    <w:rsid w:val="003E7ECF"/>
    <w:rsid w:val="003F536B"/>
    <w:rsid w:val="00400B78"/>
    <w:rsid w:val="0041141F"/>
    <w:rsid w:val="004221BE"/>
    <w:rsid w:val="00422218"/>
    <w:rsid w:val="00426EA4"/>
    <w:rsid w:val="004328E6"/>
    <w:rsid w:val="0045333A"/>
    <w:rsid w:val="00463374"/>
    <w:rsid w:val="00465EA5"/>
    <w:rsid w:val="0047722A"/>
    <w:rsid w:val="004772CC"/>
    <w:rsid w:val="0048082E"/>
    <w:rsid w:val="00493739"/>
    <w:rsid w:val="00494BF6"/>
    <w:rsid w:val="00496736"/>
    <w:rsid w:val="004A194C"/>
    <w:rsid w:val="004A37BC"/>
    <w:rsid w:val="004A4575"/>
    <w:rsid w:val="004C0F9D"/>
    <w:rsid w:val="004D01B8"/>
    <w:rsid w:val="004D061B"/>
    <w:rsid w:val="004D684E"/>
    <w:rsid w:val="004E022D"/>
    <w:rsid w:val="004E382B"/>
    <w:rsid w:val="004E443F"/>
    <w:rsid w:val="004E58D8"/>
    <w:rsid w:val="004F0D94"/>
    <w:rsid w:val="004F5365"/>
    <w:rsid w:val="004F7026"/>
    <w:rsid w:val="005121AE"/>
    <w:rsid w:val="00515E3B"/>
    <w:rsid w:val="00526F64"/>
    <w:rsid w:val="00532460"/>
    <w:rsid w:val="00532ECA"/>
    <w:rsid w:val="00543347"/>
    <w:rsid w:val="00552EEC"/>
    <w:rsid w:val="00555FEF"/>
    <w:rsid w:val="00561537"/>
    <w:rsid w:val="00563F7B"/>
    <w:rsid w:val="00566A92"/>
    <w:rsid w:val="00573C65"/>
    <w:rsid w:val="005803B5"/>
    <w:rsid w:val="0059086A"/>
    <w:rsid w:val="0059113F"/>
    <w:rsid w:val="0059274F"/>
    <w:rsid w:val="005A2DDC"/>
    <w:rsid w:val="005B2C6A"/>
    <w:rsid w:val="005B3996"/>
    <w:rsid w:val="005B43B0"/>
    <w:rsid w:val="005B484E"/>
    <w:rsid w:val="005B656F"/>
    <w:rsid w:val="005B6BD4"/>
    <w:rsid w:val="005C0152"/>
    <w:rsid w:val="005C3717"/>
    <w:rsid w:val="005D05F4"/>
    <w:rsid w:val="005D16D3"/>
    <w:rsid w:val="005D373B"/>
    <w:rsid w:val="005D5E83"/>
    <w:rsid w:val="005D7124"/>
    <w:rsid w:val="005E6480"/>
    <w:rsid w:val="006111B8"/>
    <w:rsid w:val="00645951"/>
    <w:rsid w:val="00675D0C"/>
    <w:rsid w:val="006773E0"/>
    <w:rsid w:val="00680B6D"/>
    <w:rsid w:val="0068781C"/>
    <w:rsid w:val="006913B0"/>
    <w:rsid w:val="006949DE"/>
    <w:rsid w:val="00695D4E"/>
    <w:rsid w:val="0069773D"/>
    <w:rsid w:val="006A130A"/>
    <w:rsid w:val="006A1AF2"/>
    <w:rsid w:val="006C0C48"/>
    <w:rsid w:val="006C2F6F"/>
    <w:rsid w:val="006C375B"/>
    <w:rsid w:val="006D010C"/>
    <w:rsid w:val="006D3894"/>
    <w:rsid w:val="006D41A6"/>
    <w:rsid w:val="006D516B"/>
    <w:rsid w:val="006E2D82"/>
    <w:rsid w:val="007065E3"/>
    <w:rsid w:val="0070700B"/>
    <w:rsid w:val="00723DEB"/>
    <w:rsid w:val="00746C61"/>
    <w:rsid w:val="007517E9"/>
    <w:rsid w:val="00754DAB"/>
    <w:rsid w:val="007637F2"/>
    <w:rsid w:val="00774BEB"/>
    <w:rsid w:val="007875A6"/>
    <w:rsid w:val="007905A6"/>
    <w:rsid w:val="0079205A"/>
    <w:rsid w:val="00794D68"/>
    <w:rsid w:val="007A5FED"/>
    <w:rsid w:val="007B1F19"/>
    <w:rsid w:val="007B20E8"/>
    <w:rsid w:val="007C14BE"/>
    <w:rsid w:val="007C72A2"/>
    <w:rsid w:val="007D19AB"/>
    <w:rsid w:val="007E3D25"/>
    <w:rsid w:val="0080430E"/>
    <w:rsid w:val="00804DFD"/>
    <w:rsid w:val="00811453"/>
    <w:rsid w:val="00813380"/>
    <w:rsid w:val="0082442A"/>
    <w:rsid w:val="00824795"/>
    <w:rsid w:val="00826171"/>
    <w:rsid w:val="008344FA"/>
    <w:rsid w:val="00846030"/>
    <w:rsid w:val="008517D1"/>
    <w:rsid w:val="008750F3"/>
    <w:rsid w:val="00875731"/>
    <w:rsid w:val="0088159D"/>
    <w:rsid w:val="00886936"/>
    <w:rsid w:val="0089735E"/>
    <w:rsid w:val="00897F7C"/>
    <w:rsid w:val="008B1E16"/>
    <w:rsid w:val="008C39C7"/>
    <w:rsid w:val="008C3F18"/>
    <w:rsid w:val="008F1F5C"/>
    <w:rsid w:val="00904053"/>
    <w:rsid w:val="0090622B"/>
    <w:rsid w:val="009102EB"/>
    <w:rsid w:val="0091308E"/>
    <w:rsid w:val="00913F22"/>
    <w:rsid w:val="00925749"/>
    <w:rsid w:val="00952F57"/>
    <w:rsid w:val="00962B9F"/>
    <w:rsid w:val="00964923"/>
    <w:rsid w:val="00973555"/>
    <w:rsid w:val="00974B03"/>
    <w:rsid w:val="00976C9E"/>
    <w:rsid w:val="00980B6F"/>
    <w:rsid w:val="00983482"/>
    <w:rsid w:val="00983E67"/>
    <w:rsid w:val="00997597"/>
    <w:rsid w:val="0099774E"/>
    <w:rsid w:val="009A2686"/>
    <w:rsid w:val="009A5211"/>
    <w:rsid w:val="009B0A58"/>
    <w:rsid w:val="009B48C0"/>
    <w:rsid w:val="009B507D"/>
    <w:rsid w:val="009B5F92"/>
    <w:rsid w:val="009C0F8E"/>
    <w:rsid w:val="009C417D"/>
    <w:rsid w:val="009C52F0"/>
    <w:rsid w:val="009C6B5C"/>
    <w:rsid w:val="009D1132"/>
    <w:rsid w:val="009D2BE9"/>
    <w:rsid w:val="009E144F"/>
    <w:rsid w:val="009E1936"/>
    <w:rsid w:val="009E57C0"/>
    <w:rsid w:val="009F2472"/>
    <w:rsid w:val="00A01D06"/>
    <w:rsid w:val="00A03C36"/>
    <w:rsid w:val="00A0490B"/>
    <w:rsid w:val="00A057DE"/>
    <w:rsid w:val="00A065BE"/>
    <w:rsid w:val="00A151B4"/>
    <w:rsid w:val="00A314B6"/>
    <w:rsid w:val="00A36420"/>
    <w:rsid w:val="00A37D59"/>
    <w:rsid w:val="00A40476"/>
    <w:rsid w:val="00A5172C"/>
    <w:rsid w:val="00A51E1F"/>
    <w:rsid w:val="00A57476"/>
    <w:rsid w:val="00A61828"/>
    <w:rsid w:val="00A707CD"/>
    <w:rsid w:val="00A73CF8"/>
    <w:rsid w:val="00A759B2"/>
    <w:rsid w:val="00A9760F"/>
    <w:rsid w:val="00AA1EA7"/>
    <w:rsid w:val="00AA26DF"/>
    <w:rsid w:val="00AA58DD"/>
    <w:rsid w:val="00AA5FEB"/>
    <w:rsid w:val="00AA6DB2"/>
    <w:rsid w:val="00AA6FB5"/>
    <w:rsid w:val="00AB18BB"/>
    <w:rsid w:val="00AC4296"/>
    <w:rsid w:val="00AC4F44"/>
    <w:rsid w:val="00AD2C93"/>
    <w:rsid w:val="00AF4CBF"/>
    <w:rsid w:val="00AF6E59"/>
    <w:rsid w:val="00B02272"/>
    <w:rsid w:val="00B24092"/>
    <w:rsid w:val="00B242AB"/>
    <w:rsid w:val="00B24731"/>
    <w:rsid w:val="00B264E4"/>
    <w:rsid w:val="00B26646"/>
    <w:rsid w:val="00B27C92"/>
    <w:rsid w:val="00B27F34"/>
    <w:rsid w:val="00B5485F"/>
    <w:rsid w:val="00B557B6"/>
    <w:rsid w:val="00B633EC"/>
    <w:rsid w:val="00B6679E"/>
    <w:rsid w:val="00B730A9"/>
    <w:rsid w:val="00B85289"/>
    <w:rsid w:val="00BA0FD1"/>
    <w:rsid w:val="00BA29FA"/>
    <w:rsid w:val="00BA3747"/>
    <w:rsid w:val="00BA73EA"/>
    <w:rsid w:val="00BB06C4"/>
    <w:rsid w:val="00BB0958"/>
    <w:rsid w:val="00BB3332"/>
    <w:rsid w:val="00BB7332"/>
    <w:rsid w:val="00BD07F7"/>
    <w:rsid w:val="00BD0818"/>
    <w:rsid w:val="00BF0A10"/>
    <w:rsid w:val="00C0122A"/>
    <w:rsid w:val="00C202EB"/>
    <w:rsid w:val="00C20F2F"/>
    <w:rsid w:val="00C23B4E"/>
    <w:rsid w:val="00C255AB"/>
    <w:rsid w:val="00C25D5F"/>
    <w:rsid w:val="00C40AE4"/>
    <w:rsid w:val="00C41E13"/>
    <w:rsid w:val="00C445BA"/>
    <w:rsid w:val="00C45767"/>
    <w:rsid w:val="00C46402"/>
    <w:rsid w:val="00C52CF1"/>
    <w:rsid w:val="00C55CAB"/>
    <w:rsid w:val="00C612D7"/>
    <w:rsid w:val="00C7082D"/>
    <w:rsid w:val="00C73C48"/>
    <w:rsid w:val="00C757BF"/>
    <w:rsid w:val="00C925F0"/>
    <w:rsid w:val="00C97F94"/>
    <w:rsid w:val="00CA42CA"/>
    <w:rsid w:val="00CA51A9"/>
    <w:rsid w:val="00CB5155"/>
    <w:rsid w:val="00CB599E"/>
    <w:rsid w:val="00CB7114"/>
    <w:rsid w:val="00CC0B22"/>
    <w:rsid w:val="00CD0A13"/>
    <w:rsid w:val="00CD0B38"/>
    <w:rsid w:val="00CE7F5B"/>
    <w:rsid w:val="00CF7ADB"/>
    <w:rsid w:val="00D13E9F"/>
    <w:rsid w:val="00D15051"/>
    <w:rsid w:val="00D15635"/>
    <w:rsid w:val="00D16E29"/>
    <w:rsid w:val="00D20DE1"/>
    <w:rsid w:val="00D22708"/>
    <w:rsid w:val="00D2580E"/>
    <w:rsid w:val="00D264FE"/>
    <w:rsid w:val="00D40AD3"/>
    <w:rsid w:val="00D463CB"/>
    <w:rsid w:val="00D46580"/>
    <w:rsid w:val="00D4751F"/>
    <w:rsid w:val="00D507E5"/>
    <w:rsid w:val="00D747D0"/>
    <w:rsid w:val="00D85FC4"/>
    <w:rsid w:val="00DB3852"/>
    <w:rsid w:val="00DC37CD"/>
    <w:rsid w:val="00DC428A"/>
    <w:rsid w:val="00DC5610"/>
    <w:rsid w:val="00DD5DEC"/>
    <w:rsid w:val="00DE241D"/>
    <w:rsid w:val="00DF0FE8"/>
    <w:rsid w:val="00DF4290"/>
    <w:rsid w:val="00E01AA8"/>
    <w:rsid w:val="00E074C1"/>
    <w:rsid w:val="00E1239E"/>
    <w:rsid w:val="00E1541C"/>
    <w:rsid w:val="00E218BD"/>
    <w:rsid w:val="00E22EC4"/>
    <w:rsid w:val="00E33D2D"/>
    <w:rsid w:val="00E3460C"/>
    <w:rsid w:val="00E4648D"/>
    <w:rsid w:val="00E50AAB"/>
    <w:rsid w:val="00E53D23"/>
    <w:rsid w:val="00E54F67"/>
    <w:rsid w:val="00E55366"/>
    <w:rsid w:val="00E557EF"/>
    <w:rsid w:val="00E62FD1"/>
    <w:rsid w:val="00E64ECF"/>
    <w:rsid w:val="00E71A42"/>
    <w:rsid w:val="00E735CC"/>
    <w:rsid w:val="00E80EE2"/>
    <w:rsid w:val="00E96DFC"/>
    <w:rsid w:val="00E97E66"/>
    <w:rsid w:val="00EA103C"/>
    <w:rsid w:val="00EA7A67"/>
    <w:rsid w:val="00EB0012"/>
    <w:rsid w:val="00EB1237"/>
    <w:rsid w:val="00EB1ACC"/>
    <w:rsid w:val="00EB492B"/>
    <w:rsid w:val="00EB5663"/>
    <w:rsid w:val="00EC2424"/>
    <w:rsid w:val="00EC4440"/>
    <w:rsid w:val="00EC5638"/>
    <w:rsid w:val="00EC5717"/>
    <w:rsid w:val="00ED548C"/>
    <w:rsid w:val="00EE30E7"/>
    <w:rsid w:val="00EE6FC1"/>
    <w:rsid w:val="00EF3331"/>
    <w:rsid w:val="00EF5214"/>
    <w:rsid w:val="00EF5637"/>
    <w:rsid w:val="00EF6120"/>
    <w:rsid w:val="00F02D4E"/>
    <w:rsid w:val="00F06A86"/>
    <w:rsid w:val="00F06DBC"/>
    <w:rsid w:val="00F17F70"/>
    <w:rsid w:val="00F22AC5"/>
    <w:rsid w:val="00F3247D"/>
    <w:rsid w:val="00F32E33"/>
    <w:rsid w:val="00F63D96"/>
    <w:rsid w:val="00F66291"/>
    <w:rsid w:val="00F83185"/>
    <w:rsid w:val="00F955F6"/>
    <w:rsid w:val="00F96077"/>
    <w:rsid w:val="00FA4E5D"/>
    <w:rsid w:val="00FA6467"/>
    <w:rsid w:val="00FB12D7"/>
    <w:rsid w:val="00FB1A8E"/>
    <w:rsid w:val="00FB5E47"/>
    <w:rsid w:val="00FB72B1"/>
    <w:rsid w:val="00FB7E5E"/>
    <w:rsid w:val="00FC1AC1"/>
    <w:rsid w:val="00FC313D"/>
    <w:rsid w:val="00FC63A1"/>
    <w:rsid w:val="00FD6919"/>
    <w:rsid w:val="00FE467D"/>
    <w:rsid w:val="00FE47EB"/>
    <w:rsid w:val="00FE7B43"/>
    <w:rsid w:val="00FF0084"/>
    <w:rsid w:val="00FF1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F61B7DF6-B1FC-4558-A8B6-2E18EBC02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48" w:lineRule="auto"/>
      <w:ind w:left="29" w:right="1149"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11" w:line="249" w:lineRule="auto"/>
      <w:ind w:left="29" w:hanging="10"/>
      <w:outlineLvl w:val="0"/>
    </w:pPr>
    <w:rPr>
      <w:rFonts w:ascii="Arial" w:eastAsia="Arial" w:hAnsi="Arial" w:cs="Arial"/>
      <w:b/>
      <w:color w:val="000000"/>
      <w:sz w:val="24"/>
      <w:u w:val="single" w:color="000000"/>
    </w:rPr>
  </w:style>
  <w:style w:type="paragraph" w:styleId="Heading2">
    <w:name w:val="heading 2"/>
    <w:next w:val="Normal"/>
    <w:link w:val="Heading2Char"/>
    <w:uiPriority w:val="9"/>
    <w:unhideWhenUsed/>
    <w:qFormat/>
    <w:pPr>
      <w:keepNext/>
      <w:keepLines/>
      <w:spacing w:after="0"/>
      <w:ind w:left="29" w:hanging="10"/>
      <w:outlineLvl w:val="1"/>
    </w:pPr>
    <w:rPr>
      <w:rFonts w:ascii="Arial" w:eastAsia="Arial" w:hAnsi="Arial" w:cs="Arial"/>
      <w:b/>
      <w:color w:val="000000"/>
      <w:sz w:val="24"/>
    </w:rPr>
  </w:style>
  <w:style w:type="paragraph" w:styleId="Heading3">
    <w:name w:val="heading 3"/>
    <w:next w:val="Normal"/>
    <w:link w:val="Heading3Char"/>
    <w:uiPriority w:val="9"/>
    <w:unhideWhenUsed/>
    <w:qFormat/>
    <w:pPr>
      <w:keepNext/>
      <w:keepLines/>
      <w:spacing w:after="0"/>
      <w:ind w:left="19"/>
      <w:outlineLvl w:val="2"/>
    </w:pPr>
    <w:rPr>
      <w:rFonts w:ascii="Arial" w:eastAsia="Arial" w:hAnsi="Arial" w:cs="Arial"/>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3"/>
    </w:rPr>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526F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07F7"/>
    <w:pPr>
      <w:ind w:left="720"/>
      <w:contextualSpacing/>
    </w:pPr>
  </w:style>
  <w:style w:type="paragraph" w:customStyle="1" w:styleId="Default">
    <w:name w:val="Default"/>
    <w:rsid w:val="00746C61"/>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746C61"/>
    <w:rPr>
      <w:color w:val="0563C1" w:themeColor="hyperlink"/>
      <w:u w:val="single"/>
    </w:rPr>
  </w:style>
  <w:style w:type="paragraph" w:styleId="BalloonText">
    <w:name w:val="Balloon Text"/>
    <w:basedOn w:val="Normal"/>
    <w:link w:val="BalloonTextChar"/>
    <w:uiPriority w:val="99"/>
    <w:semiHidden/>
    <w:unhideWhenUsed/>
    <w:rsid w:val="00804D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DFD"/>
    <w:rPr>
      <w:rFonts w:ascii="Segoe UI" w:eastAsia="Arial" w:hAnsi="Segoe UI" w:cs="Segoe UI"/>
      <w:color w:val="000000"/>
      <w:sz w:val="18"/>
      <w:szCs w:val="18"/>
    </w:rPr>
  </w:style>
  <w:style w:type="character" w:styleId="FollowedHyperlink">
    <w:name w:val="FollowedHyperlink"/>
    <w:basedOn w:val="DefaultParagraphFont"/>
    <w:uiPriority w:val="99"/>
    <w:semiHidden/>
    <w:unhideWhenUsed/>
    <w:rsid w:val="002D7995"/>
    <w:rPr>
      <w:color w:val="954F72" w:themeColor="followedHyperlink"/>
      <w:u w:val="single"/>
    </w:rPr>
  </w:style>
  <w:style w:type="character" w:styleId="HTMLCite">
    <w:name w:val="HTML Cite"/>
    <w:basedOn w:val="DefaultParagraphFont"/>
    <w:uiPriority w:val="99"/>
    <w:semiHidden/>
    <w:unhideWhenUsed/>
    <w:rsid w:val="00FF0084"/>
    <w:rPr>
      <w:i w:val="0"/>
      <w:iCs w:val="0"/>
      <w:color w:val="006D21"/>
    </w:rPr>
  </w:style>
  <w:style w:type="paragraph" w:styleId="NoSpacing">
    <w:name w:val="No Spacing"/>
    <w:uiPriority w:val="1"/>
    <w:qFormat/>
    <w:rsid w:val="005D16D3"/>
    <w:pPr>
      <w:spacing w:after="0" w:line="240" w:lineRule="auto"/>
      <w:ind w:left="29" w:right="1149" w:hanging="10"/>
    </w:pPr>
    <w:rPr>
      <w:rFonts w:ascii="Arial" w:eastAsia="Arial" w:hAnsi="Arial" w:cs="Arial"/>
      <w:color w:val="000000"/>
      <w:sz w:val="24"/>
    </w:rPr>
  </w:style>
  <w:style w:type="paragraph" w:styleId="Header">
    <w:name w:val="header"/>
    <w:basedOn w:val="Normal"/>
    <w:link w:val="HeaderChar"/>
    <w:uiPriority w:val="99"/>
    <w:unhideWhenUsed/>
    <w:rsid w:val="00532E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2ECA"/>
    <w:rPr>
      <w:rFonts w:ascii="Arial" w:eastAsia="Arial" w:hAnsi="Arial" w:cs="Arial"/>
      <w:color w:val="000000"/>
      <w:sz w:val="24"/>
    </w:rPr>
  </w:style>
  <w:style w:type="paragraph" w:styleId="Footer">
    <w:name w:val="footer"/>
    <w:basedOn w:val="Normal"/>
    <w:link w:val="FooterChar"/>
    <w:uiPriority w:val="99"/>
    <w:unhideWhenUsed/>
    <w:rsid w:val="00532E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2ECA"/>
    <w:rPr>
      <w:rFonts w:ascii="Arial" w:eastAsia="Arial" w:hAnsi="Arial" w:cs="Arial"/>
      <w:color w:val="000000"/>
      <w:sz w:val="24"/>
    </w:rPr>
  </w:style>
  <w:style w:type="character" w:styleId="CommentReference">
    <w:name w:val="annotation reference"/>
    <w:basedOn w:val="DefaultParagraphFont"/>
    <w:uiPriority w:val="99"/>
    <w:semiHidden/>
    <w:unhideWhenUsed/>
    <w:rsid w:val="00813380"/>
    <w:rPr>
      <w:sz w:val="16"/>
      <w:szCs w:val="16"/>
    </w:rPr>
  </w:style>
  <w:style w:type="paragraph" w:styleId="CommentText">
    <w:name w:val="annotation text"/>
    <w:basedOn w:val="Normal"/>
    <w:link w:val="CommentTextChar"/>
    <w:uiPriority w:val="99"/>
    <w:semiHidden/>
    <w:unhideWhenUsed/>
    <w:rsid w:val="00813380"/>
    <w:pPr>
      <w:spacing w:line="240" w:lineRule="auto"/>
    </w:pPr>
    <w:rPr>
      <w:sz w:val="20"/>
      <w:szCs w:val="20"/>
    </w:rPr>
  </w:style>
  <w:style w:type="character" w:customStyle="1" w:styleId="CommentTextChar">
    <w:name w:val="Comment Text Char"/>
    <w:basedOn w:val="DefaultParagraphFont"/>
    <w:link w:val="CommentText"/>
    <w:uiPriority w:val="99"/>
    <w:semiHidden/>
    <w:rsid w:val="00813380"/>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813380"/>
    <w:rPr>
      <w:b/>
      <w:bCs/>
    </w:rPr>
  </w:style>
  <w:style w:type="character" w:customStyle="1" w:styleId="CommentSubjectChar">
    <w:name w:val="Comment Subject Char"/>
    <w:basedOn w:val="CommentTextChar"/>
    <w:link w:val="CommentSubject"/>
    <w:uiPriority w:val="99"/>
    <w:semiHidden/>
    <w:rsid w:val="00813380"/>
    <w:rPr>
      <w:rFonts w:ascii="Arial" w:eastAsia="Arial" w:hAnsi="Arial" w:cs="Arial"/>
      <w:b/>
      <w:bCs/>
      <w:color w:val="000000"/>
      <w:sz w:val="20"/>
      <w:szCs w:val="20"/>
    </w:rPr>
  </w:style>
  <w:style w:type="paragraph" w:styleId="NormalWeb">
    <w:name w:val="Normal (Web)"/>
    <w:basedOn w:val="Normal"/>
    <w:uiPriority w:val="99"/>
    <w:semiHidden/>
    <w:unhideWhenUsed/>
    <w:rsid w:val="003B549D"/>
    <w:pPr>
      <w:spacing w:before="100" w:beforeAutospacing="1" w:after="100" w:afterAutospacing="1" w:line="240" w:lineRule="auto"/>
      <w:ind w:left="0" w:right="0" w:firstLine="0"/>
    </w:pPr>
    <w:rPr>
      <w:rFonts w:ascii="Times New Roman" w:eastAsia="Times New Roman" w:hAnsi="Times New Roman" w:cs="Times New Roman"/>
      <w:color w:val="auto"/>
      <w:szCs w:val="24"/>
    </w:rPr>
  </w:style>
  <w:style w:type="character" w:styleId="Emphasis">
    <w:name w:val="Emphasis"/>
    <w:basedOn w:val="DefaultParagraphFont"/>
    <w:uiPriority w:val="20"/>
    <w:qFormat/>
    <w:rsid w:val="003B549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138928">
      <w:bodyDiv w:val="1"/>
      <w:marLeft w:val="0"/>
      <w:marRight w:val="0"/>
      <w:marTop w:val="0"/>
      <w:marBottom w:val="0"/>
      <w:divBdr>
        <w:top w:val="none" w:sz="0" w:space="0" w:color="auto"/>
        <w:left w:val="none" w:sz="0" w:space="0" w:color="auto"/>
        <w:bottom w:val="none" w:sz="0" w:space="0" w:color="auto"/>
        <w:right w:val="none" w:sz="0" w:space="0" w:color="auto"/>
      </w:divBdr>
      <w:divsChild>
        <w:div w:id="1333489212">
          <w:marLeft w:val="0"/>
          <w:marRight w:val="0"/>
          <w:marTop w:val="0"/>
          <w:marBottom w:val="0"/>
          <w:divBdr>
            <w:top w:val="none" w:sz="0" w:space="0" w:color="auto"/>
            <w:left w:val="none" w:sz="0" w:space="0" w:color="auto"/>
            <w:bottom w:val="none" w:sz="0" w:space="0" w:color="auto"/>
            <w:right w:val="none" w:sz="0" w:space="0" w:color="auto"/>
          </w:divBdr>
          <w:divsChild>
            <w:div w:id="821193998">
              <w:marLeft w:val="0"/>
              <w:marRight w:val="0"/>
              <w:marTop w:val="0"/>
              <w:marBottom w:val="0"/>
              <w:divBdr>
                <w:top w:val="none" w:sz="0" w:space="0" w:color="auto"/>
                <w:left w:val="none" w:sz="0" w:space="0" w:color="auto"/>
                <w:bottom w:val="none" w:sz="0" w:space="0" w:color="auto"/>
                <w:right w:val="none" w:sz="0" w:space="0" w:color="auto"/>
              </w:divBdr>
              <w:divsChild>
                <w:div w:id="1352338738">
                  <w:marLeft w:val="0"/>
                  <w:marRight w:val="0"/>
                  <w:marTop w:val="0"/>
                  <w:marBottom w:val="0"/>
                  <w:divBdr>
                    <w:top w:val="none" w:sz="0" w:space="0" w:color="auto"/>
                    <w:left w:val="none" w:sz="0" w:space="0" w:color="auto"/>
                    <w:bottom w:val="none" w:sz="0" w:space="0" w:color="auto"/>
                    <w:right w:val="none" w:sz="0" w:space="0" w:color="auto"/>
                  </w:divBdr>
                  <w:divsChild>
                    <w:div w:id="2002268889">
                      <w:marLeft w:val="0"/>
                      <w:marRight w:val="0"/>
                      <w:marTop w:val="0"/>
                      <w:marBottom w:val="0"/>
                      <w:divBdr>
                        <w:top w:val="none" w:sz="0" w:space="0" w:color="auto"/>
                        <w:left w:val="none" w:sz="0" w:space="0" w:color="auto"/>
                        <w:bottom w:val="none" w:sz="0" w:space="0" w:color="auto"/>
                        <w:right w:val="none" w:sz="0" w:space="0" w:color="auto"/>
                      </w:divBdr>
                      <w:divsChild>
                        <w:div w:id="916742768">
                          <w:marLeft w:val="0"/>
                          <w:marRight w:val="0"/>
                          <w:marTop w:val="0"/>
                          <w:marBottom w:val="0"/>
                          <w:divBdr>
                            <w:top w:val="none" w:sz="0" w:space="0" w:color="auto"/>
                            <w:left w:val="none" w:sz="0" w:space="0" w:color="auto"/>
                            <w:bottom w:val="none" w:sz="0" w:space="0" w:color="auto"/>
                            <w:right w:val="none" w:sz="0" w:space="0" w:color="auto"/>
                          </w:divBdr>
                          <w:divsChild>
                            <w:div w:id="2067558336">
                              <w:marLeft w:val="0"/>
                              <w:marRight w:val="0"/>
                              <w:marTop w:val="0"/>
                              <w:marBottom w:val="0"/>
                              <w:divBdr>
                                <w:top w:val="none" w:sz="0" w:space="0" w:color="auto"/>
                                <w:left w:val="none" w:sz="0" w:space="0" w:color="auto"/>
                                <w:bottom w:val="none" w:sz="0" w:space="0" w:color="auto"/>
                                <w:right w:val="none" w:sz="0" w:space="0" w:color="auto"/>
                              </w:divBdr>
                              <w:divsChild>
                                <w:div w:id="204690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5739295">
      <w:bodyDiv w:val="1"/>
      <w:marLeft w:val="0"/>
      <w:marRight w:val="0"/>
      <w:marTop w:val="0"/>
      <w:marBottom w:val="0"/>
      <w:divBdr>
        <w:top w:val="none" w:sz="0" w:space="0" w:color="auto"/>
        <w:left w:val="none" w:sz="0" w:space="0" w:color="auto"/>
        <w:bottom w:val="none" w:sz="0" w:space="0" w:color="auto"/>
        <w:right w:val="none" w:sz="0" w:space="0" w:color="auto"/>
      </w:divBdr>
    </w:div>
    <w:div w:id="1296718449">
      <w:bodyDiv w:val="1"/>
      <w:marLeft w:val="0"/>
      <w:marRight w:val="0"/>
      <w:marTop w:val="0"/>
      <w:marBottom w:val="0"/>
      <w:divBdr>
        <w:top w:val="none" w:sz="0" w:space="0" w:color="auto"/>
        <w:left w:val="none" w:sz="0" w:space="0" w:color="auto"/>
        <w:bottom w:val="none" w:sz="0" w:space="0" w:color="auto"/>
        <w:right w:val="none" w:sz="0" w:space="0" w:color="auto"/>
      </w:divBdr>
      <w:divsChild>
        <w:div w:id="2142847546">
          <w:marLeft w:val="0"/>
          <w:marRight w:val="0"/>
          <w:marTop w:val="0"/>
          <w:marBottom w:val="0"/>
          <w:divBdr>
            <w:top w:val="none" w:sz="0" w:space="0" w:color="auto"/>
            <w:left w:val="none" w:sz="0" w:space="0" w:color="auto"/>
            <w:bottom w:val="none" w:sz="0" w:space="0" w:color="auto"/>
            <w:right w:val="none" w:sz="0" w:space="0" w:color="auto"/>
          </w:divBdr>
          <w:divsChild>
            <w:div w:id="618218974">
              <w:marLeft w:val="0"/>
              <w:marRight w:val="0"/>
              <w:marTop w:val="0"/>
              <w:marBottom w:val="0"/>
              <w:divBdr>
                <w:top w:val="none" w:sz="0" w:space="0" w:color="auto"/>
                <w:left w:val="none" w:sz="0" w:space="0" w:color="auto"/>
                <w:bottom w:val="none" w:sz="0" w:space="0" w:color="auto"/>
                <w:right w:val="none" w:sz="0" w:space="0" w:color="auto"/>
              </w:divBdr>
              <w:divsChild>
                <w:div w:id="839076203">
                  <w:marLeft w:val="0"/>
                  <w:marRight w:val="0"/>
                  <w:marTop w:val="0"/>
                  <w:marBottom w:val="0"/>
                  <w:divBdr>
                    <w:top w:val="none" w:sz="0" w:space="0" w:color="auto"/>
                    <w:left w:val="none" w:sz="0" w:space="0" w:color="auto"/>
                    <w:bottom w:val="none" w:sz="0" w:space="0" w:color="auto"/>
                    <w:right w:val="none" w:sz="0" w:space="0" w:color="auto"/>
                  </w:divBdr>
                  <w:divsChild>
                    <w:div w:id="968437000">
                      <w:marLeft w:val="0"/>
                      <w:marRight w:val="0"/>
                      <w:marTop w:val="0"/>
                      <w:marBottom w:val="0"/>
                      <w:divBdr>
                        <w:top w:val="none" w:sz="0" w:space="0" w:color="auto"/>
                        <w:left w:val="none" w:sz="0" w:space="0" w:color="auto"/>
                        <w:bottom w:val="none" w:sz="0" w:space="0" w:color="auto"/>
                        <w:right w:val="none" w:sz="0" w:space="0" w:color="auto"/>
                      </w:divBdr>
                      <w:divsChild>
                        <w:div w:id="1626082743">
                          <w:marLeft w:val="0"/>
                          <w:marRight w:val="0"/>
                          <w:marTop w:val="0"/>
                          <w:marBottom w:val="0"/>
                          <w:divBdr>
                            <w:top w:val="none" w:sz="0" w:space="0" w:color="auto"/>
                            <w:left w:val="none" w:sz="0" w:space="0" w:color="auto"/>
                            <w:bottom w:val="none" w:sz="0" w:space="0" w:color="auto"/>
                            <w:right w:val="none" w:sz="0" w:space="0" w:color="auto"/>
                          </w:divBdr>
                          <w:divsChild>
                            <w:div w:id="79302206">
                              <w:marLeft w:val="0"/>
                              <w:marRight w:val="0"/>
                              <w:marTop w:val="0"/>
                              <w:marBottom w:val="0"/>
                              <w:divBdr>
                                <w:top w:val="none" w:sz="0" w:space="0" w:color="auto"/>
                                <w:left w:val="none" w:sz="0" w:space="0" w:color="auto"/>
                                <w:bottom w:val="none" w:sz="0" w:space="0" w:color="auto"/>
                                <w:right w:val="none" w:sz="0" w:space="0" w:color="auto"/>
                              </w:divBdr>
                              <w:divsChild>
                                <w:div w:id="52602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4673778">
      <w:bodyDiv w:val="1"/>
      <w:marLeft w:val="0"/>
      <w:marRight w:val="0"/>
      <w:marTop w:val="0"/>
      <w:marBottom w:val="0"/>
      <w:divBdr>
        <w:top w:val="none" w:sz="0" w:space="0" w:color="auto"/>
        <w:left w:val="none" w:sz="0" w:space="0" w:color="auto"/>
        <w:bottom w:val="none" w:sz="0" w:space="0" w:color="auto"/>
        <w:right w:val="none" w:sz="0" w:space="0" w:color="auto"/>
      </w:divBdr>
    </w:div>
    <w:div w:id="1557626876">
      <w:bodyDiv w:val="1"/>
      <w:marLeft w:val="0"/>
      <w:marRight w:val="0"/>
      <w:marTop w:val="0"/>
      <w:marBottom w:val="0"/>
      <w:divBdr>
        <w:top w:val="none" w:sz="0" w:space="0" w:color="auto"/>
        <w:left w:val="none" w:sz="0" w:space="0" w:color="auto"/>
        <w:bottom w:val="none" w:sz="0" w:space="0" w:color="auto"/>
        <w:right w:val="none" w:sz="0" w:space="0" w:color="auto"/>
      </w:divBdr>
    </w:div>
    <w:div w:id="1636834139">
      <w:bodyDiv w:val="1"/>
      <w:marLeft w:val="0"/>
      <w:marRight w:val="0"/>
      <w:marTop w:val="0"/>
      <w:marBottom w:val="0"/>
      <w:divBdr>
        <w:top w:val="none" w:sz="0" w:space="0" w:color="auto"/>
        <w:left w:val="none" w:sz="0" w:space="0" w:color="auto"/>
        <w:bottom w:val="none" w:sz="0" w:space="0" w:color="auto"/>
        <w:right w:val="none" w:sz="0" w:space="0" w:color="auto"/>
      </w:divBdr>
      <w:divsChild>
        <w:div w:id="765423176">
          <w:marLeft w:val="0"/>
          <w:marRight w:val="0"/>
          <w:marTop w:val="0"/>
          <w:marBottom w:val="0"/>
          <w:divBdr>
            <w:top w:val="none" w:sz="0" w:space="0" w:color="auto"/>
            <w:left w:val="none" w:sz="0" w:space="0" w:color="auto"/>
            <w:bottom w:val="none" w:sz="0" w:space="0" w:color="auto"/>
            <w:right w:val="none" w:sz="0" w:space="0" w:color="auto"/>
          </w:divBdr>
          <w:divsChild>
            <w:div w:id="1181121069">
              <w:marLeft w:val="0"/>
              <w:marRight w:val="0"/>
              <w:marTop w:val="0"/>
              <w:marBottom w:val="0"/>
              <w:divBdr>
                <w:top w:val="none" w:sz="0" w:space="0" w:color="auto"/>
                <w:left w:val="none" w:sz="0" w:space="0" w:color="auto"/>
                <w:bottom w:val="none" w:sz="0" w:space="0" w:color="auto"/>
                <w:right w:val="none" w:sz="0" w:space="0" w:color="auto"/>
              </w:divBdr>
              <w:divsChild>
                <w:div w:id="1459378951">
                  <w:marLeft w:val="0"/>
                  <w:marRight w:val="0"/>
                  <w:marTop w:val="0"/>
                  <w:marBottom w:val="0"/>
                  <w:divBdr>
                    <w:top w:val="none" w:sz="0" w:space="0" w:color="auto"/>
                    <w:left w:val="none" w:sz="0" w:space="0" w:color="auto"/>
                    <w:bottom w:val="none" w:sz="0" w:space="0" w:color="auto"/>
                    <w:right w:val="none" w:sz="0" w:space="0" w:color="auto"/>
                  </w:divBdr>
                  <w:divsChild>
                    <w:div w:id="821655159">
                      <w:marLeft w:val="0"/>
                      <w:marRight w:val="0"/>
                      <w:marTop w:val="0"/>
                      <w:marBottom w:val="0"/>
                      <w:divBdr>
                        <w:top w:val="none" w:sz="0" w:space="0" w:color="auto"/>
                        <w:left w:val="none" w:sz="0" w:space="0" w:color="auto"/>
                        <w:bottom w:val="none" w:sz="0" w:space="0" w:color="auto"/>
                        <w:right w:val="none" w:sz="0" w:space="0" w:color="auto"/>
                      </w:divBdr>
                      <w:divsChild>
                        <w:div w:id="1011839686">
                          <w:marLeft w:val="0"/>
                          <w:marRight w:val="0"/>
                          <w:marTop w:val="0"/>
                          <w:marBottom w:val="0"/>
                          <w:divBdr>
                            <w:top w:val="none" w:sz="0" w:space="0" w:color="auto"/>
                            <w:left w:val="none" w:sz="0" w:space="0" w:color="auto"/>
                            <w:bottom w:val="none" w:sz="0" w:space="0" w:color="auto"/>
                            <w:right w:val="none" w:sz="0" w:space="0" w:color="auto"/>
                          </w:divBdr>
                          <w:divsChild>
                            <w:div w:id="358046775">
                              <w:marLeft w:val="0"/>
                              <w:marRight w:val="0"/>
                              <w:marTop w:val="0"/>
                              <w:marBottom w:val="0"/>
                              <w:divBdr>
                                <w:top w:val="none" w:sz="0" w:space="0" w:color="auto"/>
                                <w:left w:val="none" w:sz="0" w:space="0" w:color="auto"/>
                                <w:bottom w:val="none" w:sz="0" w:space="0" w:color="auto"/>
                                <w:right w:val="none" w:sz="0" w:space="0" w:color="auto"/>
                              </w:divBdr>
                              <w:divsChild>
                                <w:div w:id="71311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177168">
      <w:bodyDiv w:val="1"/>
      <w:marLeft w:val="0"/>
      <w:marRight w:val="0"/>
      <w:marTop w:val="0"/>
      <w:marBottom w:val="0"/>
      <w:divBdr>
        <w:top w:val="none" w:sz="0" w:space="0" w:color="auto"/>
        <w:left w:val="none" w:sz="0" w:space="0" w:color="auto"/>
        <w:bottom w:val="none" w:sz="0" w:space="0" w:color="auto"/>
        <w:right w:val="none" w:sz="0" w:space="0" w:color="auto"/>
      </w:divBdr>
      <w:divsChild>
        <w:div w:id="1682274812">
          <w:marLeft w:val="0"/>
          <w:marRight w:val="0"/>
          <w:marTop w:val="0"/>
          <w:marBottom w:val="0"/>
          <w:divBdr>
            <w:top w:val="none" w:sz="0" w:space="0" w:color="auto"/>
            <w:left w:val="none" w:sz="0" w:space="0" w:color="auto"/>
            <w:bottom w:val="none" w:sz="0" w:space="0" w:color="auto"/>
            <w:right w:val="none" w:sz="0" w:space="0" w:color="auto"/>
          </w:divBdr>
          <w:divsChild>
            <w:div w:id="1704668246">
              <w:marLeft w:val="0"/>
              <w:marRight w:val="0"/>
              <w:marTop w:val="0"/>
              <w:marBottom w:val="0"/>
              <w:divBdr>
                <w:top w:val="none" w:sz="0" w:space="0" w:color="auto"/>
                <w:left w:val="none" w:sz="0" w:space="0" w:color="auto"/>
                <w:bottom w:val="none" w:sz="0" w:space="0" w:color="auto"/>
                <w:right w:val="none" w:sz="0" w:space="0" w:color="auto"/>
              </w:divBdr>
              <w:divsChild>
                <w:div w:id="1027680952">
                  <w:marLeft w:val="0"/>
                  <w:marRight w:val="0"/>
                  <w:marTop w:val="0"/>
                  <w:marBottom w:val="0"/>
                  <w:divBdr>
                    <w:top w:val="none" w:sz="0" w:space="0" w:color="auto"/>
                    <w:left w:val="none" w:sz="0" w:space="0" w:color="auto"/>
                    <w:bottom w:val="none" w:sz="0" w:space="0" w:color="auto"/>
                    <w:right w:val="none" w:sz="0" w:space="0" w:color="auto"/>
                  </w:divBdr>
                  <w:divsChild>
                    <w:div w:id="1342581554">
                      <w:marLeft w:val="0"/>
                      <w:marRight w:val="0"/>
                      <w:marTop w:val="0"/>
                      <w:marBottom w:val="0"/>
                      <w:divBdr>
                        <w:top w:val="none" w:sz="0" w:space="0" w:color="auto"/>
                        <w:left w:val="none" w:sz="0" w:space="0" w:color="auto"/>
                        <w:bottom w:val="none" w:sz="0" w:space="0" w:color="auto"/>
                        <w:right w:val="none" w:sz="0" w:space="0" w:color="auto"/>
                      </w:divBdr>
                      <w:divsChild>
                        <w:div w:id="1012686870">
                          <w:marLeft w:val="0"/>
                          <w:marRight w:val="0"/>
                          <w:marTop w:val="0"/>
                          <w:marBottom w:val="0"/>
                          <w:divBdr>
                            <w:top w:val="none" w:sz="0" w:space="0" w:color="auto"/>
                            <w:left w:val="none" w:sz="0" w:space="0" w:color="auto"/>
                            <w:bottom w:val="none" w:sz="0" w:space="0" w:color="auto"/>
                            <w:right w:val="none" w:sz="0" w:space="0" w:color="auto"/>
                          </w:divBdr>
                          <w:divsChild>
                            <w:div w:id="972638545">
                              <w:marLeft w:val="0"/>
                              <w:marRight w:val="0"/>
                              <w:marTop w:val="0"/>
                              <w:marBottom w:val="0"/>
                              <w:divBdr>
                                <w:top w:val="none" w:sz="0" w:space="0" w:color="auto"/>
                                <w:left w:val="none" w:sz="0" w:space="0" w:color="auto"/>
                                <w:bottom w:val="none" w:sz="0" w:space="0" w:color="auto"/>
                                <w:right w:val="none" w:sz="0" w:space="0" w:color="auto"/>
                              </w:divBdr>
                              <w:divsChild>
                                <w:div w:id="33561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ford.gov.uk/admission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CB8A5-D4D8-4A10-B380-EB84B57A9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7EE3EE6A</Template>
  <TotalTime>5</TotalTime>
  <Pages>7</Pages>
  <Words>1878</Words>
  <Characters>10707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12560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Swallow, Kathy</dc:creator>
  <cp:keywords/>
  <cp:lastModifiedBy>Crossley, Lisa</cp:lastModifiedBy>
  <cp:revision>4</cp:revision>
  <cp:lastPrinted>2019-03-07T10:59:00Z</cp:lastPrinted>
  <dcterms:created xsi:type="dcterms:W3CDTF">2019-03-08T10:46:00Z</dcterms:created>
  <dcterms:modified xsi:type="dcterms:W3CDTF">2019-03-08T10:50:00Z</dcterms:modified>
</cp:coreProperties>
</file>