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5F0" w:rsidRPr="00973EA0" w:rsidRDefault="00016364">
      <w:pPr>
        <w:rPr>
          <w:rFonts w:ascii="Arial" w:hAnsi="Arial" w:cs="Arial"/>
        </w:rPr>
      </w:pPr>
      <w:r w:rsidRPr="00973EA0">
        <w:rPr>
          <w:rFonts w:ascii="Arial" w:hAnsi="Arial" w:cs="Arial"/>
        </w:rPr>
        <w:t>Donnington Wood CE Junior School</w:t>
      </w:r>
    </w:p>
    <w:p w:rsidR="00016364" w:rsidRPr="00973EA0" w:rsidRDefault="004F29F7" w:rsidP="001F02B3">
      <w:pPr>
        <w:jc w:val="center"/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New Curriculum planning 2015/16</w:t>
      </w:r>
    </w:p>
    <w:p w:rsidR="00016364" w:rsidRPr="00973EA0" w:rsidRDefault="00016364">
      <w:pPr>
        <w:rPr>
          <w:rFonts w:ascii="Arial" w:hAnsi="Arial" w:cs="Arial"/>
        </w:rPr>
      </w:pPr>
    </w:p>
    <w:p w:rsidR="00016364" w:rsidRDefault="00016364">
      <w:pPr>
        <w:rPr>
          <w:rFonts w:ascii="Arial" w:hAnsi="Arial" w:cs="Arial"/>
          <w:b/>
          <w:sz w:val="24"/>
          <w:u w:val="single"/>
        </w:rPr>
      </w:pPr>
      <w:r w:rsidRPr="00973EA0">
        <w:rPr>
          <w:rFonts w:ascii="Arial" w:hAnsi="Arial" w:cs="Arial"/>
          <w:b/>
          <w:sz w:val="24"/>
          <w:u w:val="single"/>
        </w:rPr>
        <w:t>Long term Plan</w:t>
      </w:r>
    </w:p>
    <w:p w:rsidR="00556CF2" w:rsidRDefault="00556CF2">
      <w:pPr>
        <w:rPr>
          <w:rFonts w:ascii="Arial" w:hAnsi="Arial" w:cs="Arial"/>
          <w:b/>
          <w:sz w:val="24"/>
          <w:u w:val="single"/>
        </w:rPr>
      </w:pPr>
    </w:p>
    <w:p w:rsidR="00556CF2" w:rsidRDefault="00556CF2">
      <w:p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>Whole school themes</w:t>
      </w:r>
    </w:p>
    <w:p w:rsidR="00B31D5C" w:rsidRDefault="00B31D5C">
      <w:pPr>
        <w:rPr>
          <w:rFonts w:ascii="Arial" w:hAnsi="Arial" w:cs="Arial"/>
          <w:b/>
          <w:sz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38"/>
        <w:gridCol w:w="3838"/>
        <w:gridCol w:w="3838"/>
        <w:gridCol w:w="3838"/>
      </w:tblGrid>
      <w:tr w:rsidR="00556CF2" w:rsidRPr="00B31D5C" w:rsidTr="00556CF2">
        <w:tc>
          <w:tcPr>
            <w:tcW w:w="3838" w:type="dxa"/>
          </w:tcPr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3838" w:type="dxa"/>
          </w:tcPr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AUTUMN</w:t>
            </w:r>
          </w:p>
        </w:tc>
        <w:tc>
          <w:tcPr>
            <w:tcW w:w="3838" w:type="dxa"/>
          </w:tcPr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SPRING</w:t>
            </w:r>
          </w:p>
        </w:tc>
        <w:tc>
          <w:tcPr>
            <w:tcW w:w="3838" w:type="dxa"/>
          </w:tcPr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SUMMER</w:t>
            </w:r>
          </w:p>
        </w:tc>
      </w:tr>
      <w:tr w:rsidR="00556CF2" w:rsidRPr="00B31D5C" w:rsidTr="00556CF2">
        <w:tc>
          <w:tcPr>
            <w:tcW w:w="3838" w:type="dxa"/>
          </w:tcPr>
          <w:p w:rsidR="00556CF2" w:rsidRPr="00B31D5C" w:rsidRDefault="005E42CD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Whole school theme</w:t>
            </w:r>
          </w:p>
        </w:tc>
        <w:tc>
          <w:tcPr>
            <w:tcW w:w="3838" w:type="dxa"/>
          </w:tcPr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A place to live</w:t>
            </w:r>
          </w:p>
          <w:p w:rsidR="00556CF2" w:rsidRPr="00B31D5C" w:rsidRDefault="00556CF2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(Settlements)</w:t>
            </w:r>
          </w:p>
        </w:tc>
        <w:tc>
          <w:tcPr>
            <w:tcW w:w="3838" w:type="dxa"/>
          </w:tcPr>
          <w:p w:rsidR="00556CF2" w:rsidRP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A way to travel</w:t>
            </w:r>
          </w:p>
          <w:p w:rsidR="00B31D5C" w:rsidRP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(Transport)</w:t>
            </w:r>
          </w:p>
        </w:tc>
        <w:tc>
          <w:tcPr>
            <w:tcW w:w="3838" w:type="dxa"/>
          </w:tcPr>
          <w:p w:rsid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 place to work</w:t>
            </w:r>
          </w:p>
          <w:p w:rsid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(industry/jobs)</w:t>
            </w:r>
          </w:p>
          <w:p w:rsid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  <w:p w:rsidR="00556CF2" w:rsidRP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A place to visit</w:t>
            </w:r>
          </w:p>
          <w:p w:rsidR="00B31D5C" w:rsidRPr="00B31D5C" w:rsidRDefault="00B31D5C" w:rsidP="00B31D5C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B31D5C">
              <w:rPr>
                <w:rFonts w:ascii="Arial" w:hAnsi="Arial" w:cs="Arial"/>
                <w:b/>
                <w:sz w:val="24"/>
              </w:rPr>
              <w:t>(Holidays)</w:t>
            </w:r>
          </w:p>
        </w:tc>
      </w:tr>
      <w:tr w:rsidR="00556CF2" w:rsidRPr="00556CF2" w:rsidTr="00556CF2">
        <w:tc>
          <w:tcPr>
            <w:tcW w:w="3838" w:type="dxa"/>
          </w:tcPr>
          <w:p w:rsidR="00556CF2" w:rsidRDefault="00556CF2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B31D5C">
              <w:rPr>
                <w:rFonts w:ascii="Arial" w:hAnsi="Arial" w:cs="Arial"/>
                <w:b/>
                <w:sz w:val="36"/>
              </w:rPr>
              <w:t>Year 3</w:t>
            </w:r>
          </w:p>
          <w:p w:rsidR="005E42CD" w:rsidRPr="00B31D5C" w:rsidRDefault="005E42CD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5E42CD">
              <w:rPr>
                <w:rFonts w:ascii="Arial" w:hAnsi="Arial" w:cs="Arial"/>
                <w:b/>
              </w:rPr>
              <w:t>Topic focus</w:t>
            </w:r>
          </w:p>
        </w:tc>
        <w:tc>
          <w:tcPr>
            <w:tcW w:w="3838" w:type="dxa"/>
          </w:tcPr>
          <w:p w:rsidR="00556CF2" w:rsidRDefault="006E6FC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Focus on the l</w:t>
            </w:r>
            <w:r w:rsidR="00B31D5C">
              <w:rPr>
                <w:rFonts w:ascii="Arial" w:hAnsi="Arial" w:cs="Arial"/>
                <w:sz w:val="24"/>
              </w:rPr>
              <w:t>ocal area and region</w:t>
            </w:r>
          </w:p>
          <w:p w:rsidR="00B31D5C" w:rsidRDefault="00B31D5C" w:rsidP="00AF02E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Early settlers</w:t>
            </w:r>
            <w:r w:rsidR="00AF02EF">
              <w:rPr>
                <w:rFonts w:ascii="Arial" w:hAnsi="Arial" w:cs="Arial"/>
                <w:sz w:val="24"/>
              </w:rPr>
              <w:t xml:space="preserve"> (Iron Age)</w:t>
            </w:r>
          </w:p>
        </w:tc>
        <w:tc>
          <w:tcPr>
            <w:tcW w:w="3838" w:type="dxa"/>
          </w:tcPr>
          <w:p w:rsidR="00B31D5C" w:rsidRDefault="006E6FCB" w:rsidP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Focus on the l</w:t>
            </w:r>
            <w:r w:rsidR="00B31D5C">
              <w:rPr>
                <w:rFonts w:ascii="Arial" w:hAnsi="Arial" w:cs="Arial"/>
                <w:sz w:val="24"/>
              </w:rPr>
              <w:t>ocal region</w:t>
            </w:r>
          </w:p>
          <w:p w:rsidR="00556CF2" w:rsidRDefault="00675B9C" w:rsidP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Early travel</w:t>
            </w:r>
          </w:p>
          <w:p w:rsidR="00675B9C" w:rsidRPr="00556CF2" w:rsidRDefault="006E6FCB" w:rsidP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Use of the </w:t>
            </w:r>
            <w:r w:rsidR="00675B9C">
              <w:rPr>
                <w:rFonts w:ascii="Arial" w:hAnsi="Arial" w:cs="Arial"/>
                <w:sz w:val="24"/>
              </w:rPr>
              <w:t>River Severn</w:t>
            </w:r>
          </w:p>
        </w:tc>
        <w:tc>
          <w:tcPr>
            <w:tcW w:w="3838" w:type="dxa"/>
          </w:tcPr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Farming in Shropshire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Jobs in Telford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</w:p>
          <w:p w:rsid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Places to visit in Shropshire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Day trip planning</w:t>
            </w:r>
          </w:p>
          <w:p w:rsidR="00AF02EF" w:rsidRPr="00556CF2" w:rsidRDefault="00AF02EF">
            <w:pPr>
              <w:rPr>
                <w:rFonts w:ascii="Arial" w:hAnsi="Arial" w:cs="Arial"/>
                <w:sz w:val="24"/>
              </w:rPr>
            </w:pPr>
          </w:p>
        </w:tc>
      </w:tr>
      <w:tr w:rsidR="00556CF2" w:rsidRPr="00556CF2" w:rsidTr="00556CF2">
        <w:tc>
          <w:tcPr>
            <w:tcW w:w="3838" w:type="dxa"/>
          </w:tcPr>
          <w:p w:rsidR="00556CF2" w:rsidRDefault="00556CF2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B31D5C">
              <w:rPr>
                <w:rFonts w:ascii="Arial" w:hAnsi="Arial" w:cs="Arial"/>
                <w:b/>
                <w:sz w:val="36"/>
              </w:rPr>
              <w:t>Year 4</w:t>
            </w:r>
          </w:p>
          <w:p w:rsidR="005E42CD" w:rsidRPr="00B31D5C" w:rsidRDefault="005E42CD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5E42CD">
              <w:rPr>
                <w:rFonts w:ascii="Arial" w:hAnsi="Arial" w:cs="Arial"/>
                <w:b/>
              </w:rPr>
              <w:t>Topic focus</w:t>
            </w:r>
          </w:p>
        </w:tc>
        <w:tc>
          <w:tcPr>
            <w:tcW w:w="3838" w:type="dxa"/>
          </w:tcPr>
          <w:p w:rsidR="00556CF2" w:rsidRDefault="006E6FC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Focus on </w:t>
            </w:r>
            <w:r w:rsidR="00B31D5C">
              <w:rPr>
                <w:rFonts w:ascii="Arial" w:hAnsi="Arial" w:cs="Arial"/>
                <w:sz w:val="24"/>
              </w:rPr>
              <w:t>UK regions</w:t>
            </w:r>
          </w:p>
          <w:p w:rsidR="00B31D5C" w:rsidRP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Roman settlers</w:t>
            </w:r>
            <w:r w:rsidR="00AF02EF">
              <w:rPr>
                <w:rFonts w:ascii="Arial" w:hAnsi="Arial" w:cs="Arial"/>
                <w:sz w:val="24"/>
              </w:rPr>
              <w:t xml:space="preserve"> in UK</w:t>
            </w:r>
          </w:p>
        </w:tc>
        <w:tc>
          <w:tcPr>
            <w:tcW w:w="3838" w:type="dxa"/>
          </w:tcPr>
          <w:p w:rsidR="006E6FCB" w:rsidRDefault="006E6FCB" w:rsidP="006E6FC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Focus on UK networks</w:t>
            </w:r>
          </w:p>
          <w:p w:rsidR="00556CF2" w:rsidRPr="00556CF2" w:rsidRDefault="00675B9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Roads and rail</w:t>
            </w:r>
          </w:p>
        </w:tc>
        <w:tc>
          <w:tcPr>
            <w:tcW w:w="3838" w:type="dxa"/>
          </w:tcPr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Farming patterns in UK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National industries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</w:p>
          <w:p w:rsid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Seaside holidays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National parks</w:t>
            </w:r>
          </w:p>
          <w:p w:rsidR="00AF02EF" w:rsidRPr="00556CF2" w:rsidRDefault="00AF02EF">
            <w:pPr>
              <w:rPr>
                <w:rFonts w:ascii="Arial" w:hAnsi="Arial" w:cs="Arial"/>
                <w:sz w:val="24"/>
              </w:rPr>
            </w:pPr>
          </w:p>
        </w:tc>
      </w:tr>
      <w:tr w:rsidR="00556CF2" w:rsidRPr="00556CF2" w:rsidTr="00556CF2">
        <w:tc>
          <w:tcPr>
            <w:tcW w:w="3838" w:type="dxa"/>
          </w:tcPr>
          <w:p w:rsidR="00556CF2" w:rsidRDefault="00556CF2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B31D5C">
              <w:rPr>
                <w:rFonts w:ascii="Arial" w:hAnsi="Arial" w:cs="Arial"/>
                <w:b/>
                <w:sz w:val="36"/>
              </w:rPr>
              <w:t>Year 5</w:t>
            </w:r>
          </w:p>
          <w:p w:rsidR="005E42CD" w:rsidRPr="00B31D5C" w:rsidRDefault="005E42CD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5E42CD">
              <w:rPr>
                <w:rFonts w:ascii="Arial" w:hAnsi="Arial" w:cs="Arial"/>
                <w:b/>
              </w:rPr>
              <w:t>Topic focus</w:t>
            </w:r>
          </w:p>
        </w:tc>
        <w:tc>
          <w:tcPr>
            <w:tcW w:w="3838" w:type="dxa"/>
          </w:tcPr>
          <w:p w:rsidR="00556CF2" w:rsidRDefault="006E6FC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Focus on regions of Europe</w:t>
            </w:r>
          </w:p>
          <w:p w:rsidR="00B31D5C" w:rsidRP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Ancient Greeks</w:t>
            </w:r>
          </w:p>
        </w:tc>
        <w:tc>
          <w:tcPr>
            <w:tcW w:w="3838" w:type="dxa"/>
          </w:tcPr>
          <w:p w:rsidR="00B31D5C" w:rsidRDefault="006E6FC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Use of major r</w:t>
            </w:r>
            <w:r w:rsidR="00B31D5C">
              <w:rPr>
                <w:rFonts w:ascii="Arial" w:hAnsi="Arial" w:cs="Arial"/>
                <w:sz w:val="24"/>
              </w:rPr>
              <w:t>iver routes</w:t>
            </w:r>
          </w:p>
          <w:p w:rsidR="00556CF2" w:rsidRP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Sea travel</w:t>
            </w:r>
          </w:p>
        </w:tc>
        <w:tc>
          <w:tcPr>
            <w:tcW w:w="3838" w:type="dxa"/>
          </w:tcPr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European trades/ industry/ foods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</w:p>
          <w:p w:rsid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Mediterranean holidays</w:t>
            </w:r>
          </w:p>
          <w:p w:rsidR="00AF02EF" w:rsidRPr="00556CF2" w:rsidRDefault="00AF02EF">
            <w:pPr>
              <w:rPr>
                <w:rFonts w:ascii="Arial" w:hAnsi="Arial" w:cs="Arial"/>
                <w:sz w:val="24"/>
              </w:rPr>
            </w:pPr>
          </w:p>
        </w:tc>
      </w:tr>
      <w:tr w:rsidR="00556CF2" w:rsidRPr="00556CF2" w:rsidTr="00556CF2">
        <w:tc>
          <w:tcPr>
            <w:tcW w:w="3838" w:type="dxa"/>
          </w:tcPr>
          <w:p w:rsidR="00556CF2" w:rsidRDefault="00556CF2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B31D5C">
              <w:rPr>
                <w:rFonts w:ascii="Arial" w:hAnsi="Arial" w:cs="Arial"/>
                <w:b/>
                <w:sz w:val="36"/>
              </w:rPr>
              <w:t>Year 6</w:t>
            </w:r>
          </w:p>
          <w:p w:rsidR="005E42CD" w:rsidRPr="00B31D5C" w:rsidRDefault="005E42CD" w:rsidP="00B31D5C">
            <w:pPr>
              <w:jc w:val="center"/>
              <w:rPr>
                <w:rFonts w:ascii="Arial" w:hAnsi="Arial" w:cs="Arial"/>
                <w:b/>
                <w:sz w:val="36"/>
              </w:rPr>
            </w:pPr>
            <w:r w:rsidRPr="005E42CD">
              <w:rPr>
                <w:rFonts w:ascii="Arial" w:hAnsi="Arial" w:cs="Arial"/>
                <w:b/>
              </w:rPr>
              <w:t>Topic focus</w:t>
            </w:r>
          </w:p>
        </w:tc>
        <w:tc>
          <w:tcPr>
            <w:tcW w:w="3838" w:type="dxa"/>
          </w:tcPr>
          <w:p w:rsidR="00556CF2" w:rsidRDefault="00AF02E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North</w:t>
            </w:r>
            <w:r w:rsidR="00B31D5C">
              <w:rPr>
                <w:rFonts w:ascii="Arial" w:hAnsi="Arial" w:cs="Arial"/>
                <w:sz w:val="24"/>
              </w:rPr>
              <w:t xml:space="preserve"> America</w:t>
            </w:r>
            <w:r>
              <w:rPr>
                <w:rFonts w:ascii="Arial" w:hAnsi="Arial" w:cs="Arial"/>
                <w:sz w:val="24"/>
              </w:rPr>
              <w:t>n</w:t>
            </w:r>
            <w:r w:rsidR="00B31D5C">
              <w:rPr>
                <w:rFonts w:ascii="Arial" w:hAnsi="Arial" w:cs="Arial"/>
                <w:sz w:val="24"/>
              </w:rPr>
              <w:t xml:space="preserve"> region</w:t>
            </w:r>
            <w:r>
              <w:rPr>
                <w:rFonts w:ascii="Arial" w:hAnsi="Arial" w:cs="Arial"/>
                <w:sz w:val="24"/>
              </w:rPr>
              <w:t>s</w:t>
            </w:r>
          </w:p>
          <w:p w:rsidR="00B31D5C" w:rsidRP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Mayan</w:t>
            </w:r>
            <w:r w:rsidR="00E20FB4">
              <w:rPr>
                <w:rFonts w:ascii="Arial" w:hAnsi="Arial" w:cs="Arial"/>
                <w:sz w:val="24"/>
              </w:rPr>
              <w:t>/Aztec</w:t>
            </w:r>
            <w:r>
              <w:rPr>
                <w:rFonts w:ascii="Arial" w:hAnsi="Arial" w:cs="Arial"/>
                <w:sz w:val="24"/>
              </w:rPr>
              <w:t xml:space="preserve"> civilization</w:t>
            </w:r>
          </w:p>
        </w:tc>
        <w:tc>
          <w:tcPr>
            <w:tcW w:w="3838" w:type="dxa"/>
          </w:tcPr>
          <w:p w:rsid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Exploration and emigration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</w:p>
          <w:p w:rsidR="00B31D5C" w:rsidRP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Railways and highways</w:t>
            </w:r>
          </w:p>
        </w:tc>
        <w:tc>
          <w:tcPr>
            <w:tcW w:w="3838" w:type="dxa"/>
          </w:tcPr>
          <w:p w:rsidR="00556CF2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American industry</w:t>
            </w: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</w:p>
          <w:p w:rsidR="00B31D5C" w:rsidRDefault="00B31D5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Caribbean holidays</w:t>
            </w:r>
          </w:p>
          <w:p w:rsidR="00B31D5C" w:rsidRPr="00556CF2" w:rsidRDefault="00B31D5C">
            <w:pPr>
              <w:rPr>
                <w:rFonts w:ascii="Arial" w:hAnsi="Arial" w:cs="Arial"/>
                <w:sz w:val="24"/>
              </w:rPr>
            </w:pPr>
          </w:p>
        </w:tc>
      </w:tr>
    </w:tbl>
    <w:p w:rsidR="00556CF2" w:rsidRDefault="00556CF2">
      <w:pPr>
        <w:rPr>
          <w:rFonts w:ascii="Arial" w:hAnsi="Arial" w:cs="Arial"/>
          <w:b/>
          <w:sz w:val="24"/>
          <w:u w:val="single"/>
        </w:rPr>
      </w:pPr>
    </w:p>
    <w:p w:rsidR="00B31D5C" w:rsidRDefault="00B31D5C">
      <w:pPr>
        <w:rPr>
          <w:rFonts w:ascii="Arial" w:hAnsi="Arial" w:cs="Arial"/>
          <w:b/>
          <w:sz w:val="24"/>
          <w:u w:val="single"/>
        </w:rPr>
      </w:pPr>
    </w:p>
    <w:p w:rsidR="00016364" w:rsidRPr="00973EA0" w:rsidRDefault="001F02B3">
      <w:pPr>
        <w:rPr>
          <w:rFonts w:ascii="Arial" w:hAnsi="Arial" w:cs="Arial"/>
          <w:sz w:val="24"/>
        </w:rPr>
      </w:pPr>
      <w:r w:rsidRPr="00973EA0">
        <w:rPr>
          <w:rFonts w:ascii="Arial" w:hAnsi="Arial" w:cs="Arial"/>
          <w:b/>
          <w:sz w:val="24"/>
        </w:rPr>
        <w:t>Autumn term</w:t>
      </w:r>
      <w:r w:rsidRPr="00973EA0">
        <w:rPr>
          <w:rFonts w:ascii="Arial" w:hAnsi="Arial" w:cs="Arial"/>
          <w:sz w:val="24"/>
        </w:rPr>
        <w:t xml:space="preserve"> – Whole school theme    ‘A place to live’ (Settlement)</w:t>
      </w:r>
    </w:p>
    <w:p w:rsidR="001F02B3" w:rsidRPr="00973EA0" w:rsidRDefault="001F02B3">
      <w:pPr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211"/>
        <w:gridCol w:w="1199"/>
        <w:gridCol w:w="12"/>
        <w:gridCol w:w="1211"/>
        <w:gridCol w:w="1212"/>
        <w:gridCol w:w="1211"/>
        <w:gridCol w:w="1211"/>
        <w:gridCol w:w="1211"/>
        <w:gridCol w:w="1212"/>
        <w:gridCol w:w="1211"/>
        <w:gridCol w:w="1211"/>
        <w:gridCol w:w="1211"/>
        <w:gridCol w:w="1212"/>
      </w:tblGrid>
      <w:tr w:rsidR="00AF02EF" w:rsidRPr="00973EA0" w:rsidTr="00E20FB4">
        <w:tc>
          <w:tcPr>
            <w:tcW w:w="817" w:type="dxa"/>
          </w:tcPr>
          <w:p w:rsidR="00AF02EF" w:rsidRPr="00973EA0" w:rsidRDefault="00AF02EF" w:rsidP="001F02B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gridSpan w:val="2"/>
          </w:tcPr>
          <w:p w:rsidR="00AF02EF" w:rsidRPr="00973EA0" w:rsidRDefault="00AF02EF" w:rsidP="001F02B3">
            <w:pPr>
              <w:jc w:val="center"/>
              <w:rPr>
                <w:rFonts w:ascii="Arial" w:hAnsi="Arial" w:cs="Arial"/>
                <w:b/>
              </w:rPr>
            </w:pPr>
            <w:r w:rsidRPr="00973EA0">
              <w:rPr>
                <w:rFonts w:ascii="Arial" w:hAnsi="Arial" w:cs="Arial"/>
                <w:b/>
              </w:rPr>
              <w:t>Main Topic focus</w:t>
            </w:r>
          </w:p>
        </w:tc>
        <w:tc>
          <w:tcPr>
            <w:tcW w:w="12125" w:type="dxa"/>
            <w:gridSpan w:val="11"/>
          </w:tcPr>
          <w:p w:rsidR="00AF02EF" w:rsidRPr="00973EA0" w:rsidRDefault="00AF02EF" w:rsidP="001F02B3">
            <w:pPr>
              <w:jc w:val="center"/>
              <w:rPr>
                <w:rFonts w:ascii="Arial" w:hAnsi="Arial" w:cs="Arial"/>
                <w:b/>
              </w:rPr>
            </w:pPr>
            <w:r w:rsidRPr="00973EA0">
              <w:rPr>
                <w:rFonts w:ascii="Arial" w:hAnsi="Arial" w:cs="Arial"/>
                <w:b/>
              </w:rPr>
              <w:t>Curriculum links</w:t>
            </w:r>
          </w:p>
        </w:tc>
      </w:tr>
      <w:tr w:rsidR="007E5D80" w:rsidRPr="007E5D80" w:rsidTr="004F29F7">
        <w:tc>
          <w:tcPr>
            <w:tcW w:w="8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5D80">
              <w:rPr>
                <w:rFonts w:ascii="Arial" w:hAnsi="Arial" w:cs="Arial"/>
                <w:b/>
                <w:sz w:val="18"/>
                <w:szCs w:val="18"/>
              </w:rPr>
              <w:t>Geography</w:t>
            </w:r>
          </w:p>
          <w:p w:rsidR="007E5D80" w:rsidRPr="007E5D80" w:rsidRDefault="007E5D80" w:rsidP="00EB639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Default="007E5D80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5D80">
              <w:rPr>
                <w:rFonts w:ascii="Arial" w:hAnsi="Arial" w:cs="Arial"/>
                <w:b/>
                <w:sz w:val="18"/>
                <w:szCs w:val="18"/>
              </w:rPr>
              <w:t>History</w:t>
            </w:r>
          </w:p>
          <w:p w:rsidR="00EB6390" w:rsidRPr="007E5D80" w:rsidRDefault="00EB6390" w:rsidP="00EB639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Science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Literacy/</w:t>
            </w:r>
          </w:p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Writing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Maths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Art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MFL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PE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Computing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E5D80" w:rsidRPr="007E5D80" w:rsidRDefault="007E5D80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80">
              <w:rPr>
                <w:rFonts w:ascii="Arial" w:hAnsi="Arial" w:cs="Arial"/>
                <w:sz w:val="18"/>
                <w:szCs w:val="18"/>
              </w:rPr>
              <w:t>RE</w:t>
            </w:r>
          </w:p>
        </w:tc>
      </w:tr>
      <w:tr w:rsidR="004F29F7" w:rsidRPr="007E5D80" w:rsidTr="004F29F7">
        <w:tc>
          <w:tcPr>
            <w:tcW w:w="817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Year 3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Siting a stone Age settlement and Building an Iron aged fort. 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Skills: Mapping, Human Geography and Census data. </w:t>
            </w:r>
          </w:p>
        </w:tc>
        <w:tc>
          <w:tcPr>
            <w:tcW w:w="1211" w:type="dxa"/>
            <w:gridSpan w:val="2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Living in the Stone Age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Skills: Making historical comparisons.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Materials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Rocks and Soils 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Skills: Observation, research and investigation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Focus on the prediction.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Please see separate details.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Celtic Art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 of materials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 and patterns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Structure of music</w:t>
            </w: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Duration, Pitch and composing.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Family and colours- focus on conversation (level 2) and Writing. </w:t>
            </w: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Cultural understanding.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Dance</w:t>
            </w: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Rhythm, Coordination and Balance. </w:t>
            </w:r>
          </w:p>
        </w:tc>
        <w:tc>
          <w:tcPr>
            <w:tcW w:w="1211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linked to structures and Design Element of DT. Structure of Materials</w:t>
            </w: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Skill: 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Identifying the properties of different materials.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 to code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Sequences.</w:t>
            </w:r>
          </w:p>
          <w:p w:rsidR="00E77388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Input and Output.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29F7" w:rsidRPr="007E5D80" w:rsidTr="004F29F7">
        <w:tc>
          <w:tcPr>
            <w:tcW w:w="817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Year 4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Mapping Roman Britain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Skills: Mapping Skills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inc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Grid references.</w:t>
            </w: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Route Planning</w:t>
            </w:r>
          </w:p>
        </w:tc>
        <w:tc>
          <w:tcPr>
            <w:tcW w:w="1211" w:type="dxa"/>
            <w:gridSpan w:val="2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Life in Roman Britain: Boudicca Revolt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Building Roads</w:t>
            </w: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Skills. For and Against. Research skills.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Changes of State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Investigations- Recording and Presenting results. </w:t>
            </w: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Applying conclusions to new problems.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Roman Art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 of symmetry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 of repeating patterns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Music to the fore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Chords, Melodies, Reading notation. </w:t>
            </w:r>
          </w:p>
        </w:tc>
        <w:tc>
          <w:tcPr>
            <w:tcW w:w="1212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Family and colours- focus on conversation (level 2) and Writing. 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Cultural understanding.</w:t>
            </w:r>
          </w:p>
        </w:tc>
        <w:tc>
          <w:tcPr>
            <w:tcW w:w="1211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Dance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</w:t>
            </w: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Rhythm, Coordination and Balance.</w:t>
            </w:r>
          </w:p>
        </w:tc>
        <w:tc>
          <w:tcPr>
            <w:tcW w:w="1211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linked to structures and Design Element of DT. Structure of Materials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Skill: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Roof Shape investigations.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3D modelling, </w:t>
            </w:r>
          </w:p>
          <w:p w:rsid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Solving problems. </w:t>
            </w:r>
          </w:p>
          <w:p w:rsid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Combining resources.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29F7" w:rsidRPr="007E5D80" w:rsidTr="004F29F7">
        <w:tc>
          <w:tcPr>
            <w:tcW w:w="817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Year 5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The Geography of Ancient Greece. Why did the Greeks In City States. Grid References and topography. </w:t>
            </w:r>
          </w:p>
        </w:tc>
        <w:tc>
          <w:tcPr>
            <w:tcW w:w="1211" w:type="dxa"/>
            <w:gridSpan w:val="2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Life in Ancient Greece, The battle of marathon.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4F29F7" w:rsidRDefault="004F29F7" w:rsidP="004F29F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Primary and secondary sources. </w:t>
            </w:r>
          </w:p>
          <w:p w:rsidR="004F29F7" w:rsidRDefault="004F29F7" w:rsidP="004F29F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Pr="007E5D80" w:rsidRDefault="004F29F7" w:rsidP="004F29F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Changing State: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Interpreting results. Analysis and application of results.</w:t>
            </w: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Drawing conclusions.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Greek Vases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 of iconography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Interpreting art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Reasons behind Music.</w:t>
            </w: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Skills: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Notation, musical theory and 7 elements of music. 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Composing. </w:t>
            </w:r>
          </w:p>
        </w:tc>
        <w:tc>
          <w:tcPr>
            <w:tcW w:w="1212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Family and colours- focus on conversation (level 2) and Writing. 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Cultural understanding.</w:t>
            </w:r>
          </w:p>
        </w:tc>
        <w:tc>
          <w:tcPr>
            <w:tcW w:w="1211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Dance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</w:t>
            </w: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Cohesion, Performance and Progression.</w:t>
            </w:r>
          </w:p>
        </w:tc>
        <w:tc>
          <w:tcPr>
            <w:tcW w:w="1211" w:type="dxa"/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linked to structures and Design Element of DT. Structure of Materials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Skill: Strength and properties of material</w:t>
            </w:r>
          </w:p>
          <w:p w:rsidR="00C81ABE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inc.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Costing. </w:t>
            </w:r>
          </w:p>
        </w:tc>
        <w:tc>
          <w:tcPr>
            <w:tcW w:w="1211" w:type="dxa"/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 to gaming.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Coding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Rules and algorithms. </w:t>
            </w:r>
          </w:p>
        </w:tc>
        <w:tc>
          <w:tcPr>
            <w:tcW w:w="1212" w:type="dxa"/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29F7" w:rsidRPr="007E5D80" w:rsidTr="004F29F7">
        <w:tc>
          <w:tcPr>
            <w:tcW w:w="817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Year 6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Mapping the Mayan Empire. </w:t>
            </w: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Skills: Keys on maps, </w:t>
            </w:r>
          </w:p>
        </w:tc>
        <w:tc>
          <w:tcPr>
            <w:tcW w:w="1211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Life in Mayan Empire.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Skills: Decoding Mayan writing and calendar. 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F29F7" w:rsidRPr="007E5D80" w:rsidRDefault="004F29F7" w:rsidP="001F02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Research skills. 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Human Body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Observations using scientific research. Inheritance and evolution. </w:t>
            </w:r>
          </w:p>
        </w:tc>
        <w:tc>
          <w:tcPr>
            <w:tcW w:w="1212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Mayan Art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Communicating using art</w:t>
            </w:r>
          </w:p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Pr="007E5D80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Art through symbols. 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Reasons behind Music.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Skills: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Notation, musical theory and 7 elements of music. 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Composing.</w:t>
            </w:r>
          </w:p>
        </w:tc>
        <w:tc>
          <w:tcPr>
            <w:tcW w:w="1212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Family and colours- focus on conversation (level 2) and Writing. </w:t>
            </w:r>
          </w:p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29F7" w:rsidRPr="007E5D80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Cultural understanding.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E77388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Dance</w:t>
            </w:r>
          </w:p>
          <w:p w:rsidR="00E77388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Key Skills: </w:t>
            </w:r>
          </w:p>
          <w:p w:rsidR="004F29F7" w:rsidRPr="007E5D80" w:rsidRDefault="00E77388" w:rsidP="00E7738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Cohesion, Performance and Progression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C81ABE" w:rsidRDefault="00C81ABE" w:rsidP="00C81A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linked to structures and Design Element of DT. Structure of Materials</w:t>
            </w:r>
          </w:p>
          <w:p w:rsidR="004F29F7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81ABE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Skill:</w:t>
            </w:r>
          </w:p>
          <w:p w:rsidR="00C81ABE" w:rsidRPr="007E5D80" w:rsidRDefault="00C81ABE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Technical planning, Accurate drawings. </w:t>
            </w:r>
          </w:p>
        </w:tc>
        <w:tc>
          <w:tcPr>
            <w:tcW w:w="1211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E77388" w:rsidRDefault="00E77388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</w:p>
          <w:p w:rsidR="004F29F7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 to HTML.</w:t>
            </w:r>
          </w:p>
          <w:p w:rsid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</w:p>
          <w:p w:rsidR="00E77388" w:rsidRPr="00E77388" w:rsidRDefault="00E77388" w:rsidP="00E773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Building websites. </w:t>
            </w:r>
          </w:p>
        </w:tc>
        <w:tc>
          <w:tcPr>
            <w:tcW w:w="1212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4F29F7" w:rsidRPr="007E5D80" w:rsidRDefault="004F29F7" w:rsidP="001F02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F02B3" w:rsidRPr="00973EA0" w:rsidRDefault="001F02B3">
      <w:pPr>
        <w:rPr>
          <w:rFonts w:ascii="Arial" w:hAnsi="Arial" w:cs="Arial"/>
        </w:rPr>
      </w:pPr>
    </w:p>
    <w:sectPr w:rsidR="001F02B3" w:rsidRPr="00973EA0" w:rsidSect="00016364">
      <w:pgSz w:w="16838" w:h="11906" w:orient="landscape"/>
      <w:pgMar w:top="1021" w:right="851" w:bottom="102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F2D18"/>
    <w:multiLevelType w:val="hybridMultilevel"/>
    <w:tmpl w:val="EF040FFC"/>
    <w:lvl w:ilvl="0" w:tplc="88DE3190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0E32419"/>
    <w:multiLevelType w:val="hybridMultilevel"/>
    <w:tmpl w:val="48463A54"/>
    <w:lvl w:ilvl="0" w:tplc="B3F2BD94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364"/>
    <w:rsid w:val="00016364"/>
    <w:rsid w:val="0008542C"/>
    <w:rsid w:val="000B49E8"/>
    <w:rsid w:val="000D5606"/>
    <w:rsid w:val="00126844"/>
    <w:rsid w:val="00152413"/>
    <w:rsid w:val="001F02B3"/>
    <w:rsid w:val="00317661"/>
    <w:rsid w:val="00333536"/>
    <w:rsid w:val="0036286E"/>
    <w:rsid w:val="004F29F7"/>
    <w:rsid w:val="004F7173"/>
    <w:rsid w:val="00553B79"/>
    <w:rsid w:val="00556CF2"/>
    <w:rsid w:val="005D219C"/>
    <w:rsid w:val="005E42CD"/>
    <w:rsid w:val="00675B9C"/>
    <w:rsid w:val="006E6FCB"/>
    <w:rsid w:val="0076333A"/>
    <w:rsid w:val="007A372D"/>
    <w:rsid w:val="007C1981"/>
    <w:rsid w:val="007E5D80"/>
    <w:rsid w:val="007E70C9"/>
    <w:rsid w:val="00825C02"/>
    <w:rsid w:val="008B1F09"/>
    <w:rsid w:val="00973EA0"/>
    <w:rsid w:val="00A27274"/>
    <w:rsid w:val="00A31B0D"/>
    <w:rsid w:val="00A7732B"/>
    <w:rsid w:val="00AF02EF"/>
    <w:rsid w:val="00B045F0"/>
    <w:rsid w:val="00B31D5C"/>
    <w:rsid w:val="00B965ED"/>
    <w:rsid w:val="00C24A61"/>
    <w:rsid w:val="00C35C52"/>
    <w:rsid w:val="00C81ABE"/>
    <w:rsid w:val="00CA033C"/>
    <w:rsid w:val="00CD4BF8"/>
    <w:rsid w:val="00DE58EE"/>
    <w:rsid w:val="00E05460"/>
    <w:rsid w:val="00E20FB4"/>
    <w:rsid w:val="00E2270C"/>
    <w:rsid w:val="00E276A0"/>
    <w:rsid w:val="00E77388"/>
    <w:rsid w:val="00EB6390"/>
    <w:rsid w:val="00EC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0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73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0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73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1C1E7-E72D-4843-AC7A-9E45501CE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BEB42DA4</Template>
  <TotalTime>763</TotalTime>
  <Pages>1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Minor, Debbie</dc:creator>
  <cp:lastModifiedBy>Fox, Robert</cp:lastModifiedBy>
  <cp:revision>19</cp:revision>
  <dcterms:created xsi:type="dcterms:W3CDTF">2014-06-18T07:58:00Z</dcterms:created>
  <dcterms:modified xsi:type="dcterms:W3CDTF">2015-11-04T20:02:00Z</dcterms:modified>
</cp:coreProperties>
</file>